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F988B" w14:textId="77777777" w:rsidR="00570600" w:rsidRDefault="00570600" w:rsidP="00570600">
      <w:pPr>
        <w:jc w:val="center"/>
        <w:rPr>
          <w:rFonts w:cstheme="majorBidi"/>
          <w:b/>
          <w:sz w:val="44"/>
          <w:szCs w:val="44"/>
        </w:rPr>
      </w:pPr>
    </w:p>
    <w:p w14:paraId="03ABC200" w14:textId="77777777" w:rsidR="00570600" w:rsidRDefault="00570600" w:rsidP="00570600">
      <w:pPr>
        <w:jc w:val="center"/>
        <w:rPr>
          <w:rFonts w:cstheme="majorBidi"/>
          <w:b/>
          <w:sz w:val="44"/>
          <w:szCs w:val="44"/>
        </w:rPr>
      </w:pPr>
    </w:p>
    <w:p w14:paraId="6F3E21A2" w14:textId="77777777" w:rsidR="00570600" w:rsidRDefault="00570600" w:rsidP="00570600">
      <w:pPr>
        <w:jc w:val="center"/>
        <w:rPr>
          <w:rFonts w:cstheme="majorBidi"/>
          <w:b/>
          <w:sz w:val="44"/>
          <w:szCs w:val="44"/>
        </w:rPr>
      </w:pPr>
    </w:p>
    <w:p w14:paraId="3D9D476D" w14:textId="77777777" w:rsidR="00570600" w:rsidRDefault="00570600" w:rsidP="00570600">
      <w:pPr>
        <w:jc w:val="center"/>
        <w:rPr>
          <w:rFonts w:cstheme="majorBidi"/>
          <w:b/>
          <w:sz w:val="44"/>
          <w:szCs w:val="44"/>
        </w:rPr>
      </w:pPr>
    </w:p>
    <w:p w14:paraId="55C9F8F0" w14:textId="77777777" w:rsidR="00570600" w:rsidRDefault="00570600" w:rsidP="00570600">
      <w:pPr>
        <w:jc w:val="center"/>
        <w:rPr>
          <w:rFonts w:cstheme="majorBidi"/>
          <w:b/>
          <w:sz w:val="44"/>
          <w:szCs w:val="44"/>
        </w:rPr>
      </w:pPr>
    </w:p>
    <w:p w14:paraId="405FEEF2" w14:textId="77777777" w:rsidR="00570600" w:rsidRDefault="00570600" w:rsidP="00570600">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3B5E9900" w14:textId="77777777" w:rsidR="00570600" w:rsidRDefault="00570600" w:rsidP="00570600">
      <w:pPr>
        <w:jc w:val="center"/>
        <w:rPr>
          <w:rFonts w:cstheme="majorBidi"/>
          <w:b/>
          <w:sz w:val="44"/>
          <w:szCs w:val="44"/>
        </w:rPr>
      </w:pPr>
    </w:p>
    <w:p w14:paraId="37205BBC" w14:textId="77777777" w:rsidR="00570600" w:rsidRPr="0096205F" w:rsidRDefault="00570600" w:rsidP="00570600">
      <w:pPr>
        <w:jc w:val="center"/>
        <w:rPr>
          <w:rFonts w:ascii="Elephant" w:hAnsi="Elephant" w:cstheme="majorBidi"/>
          <w:b/>
          <w:sz w:val="96"/>
          <w:szCs w:val="96"/>
        </w:rPr>
      </w:pPr>
      <w:r w:rsidRPr="0096205F">
        <w:rPr>
          <w:rFonts w:ascii="Elephant" w:hAnsi="Elephant" w:cstheme="majorBidi"/>
          <w:b/>
          <w:sz w:val="96"/>
          <w:szCs w:val="96"/>
        </w:rPr>
        <w:t>IFSAH</w:t>
      </w:r>
    </w:p>
    <w:p w14:paraId="6F6C00C1" w14:textId="4CB544A8" w:rsidR="00570600" w:rsidRPr="00570600" w:rsidRDefault="00A701B3" w:rsidP="00C05F6C">
      <w:pPr>
        <w:jc w:val="center"/>
        <w:rPr>
          <w:rFonts w:cstheme="majorBidi"/>
          <w:b/>
          <w:sz w:val="44"/>
          <w:szCs w:val="44"/>
        </w:rPr>
      </w:pPr>
      <w:r>
        <w:rPr>
          <w:rFonts w:cstheme="majorBidi"/>
          <w:b/>
          <w:sz w:val="44"/>
          <w:szCs w:val="44"/>
        </w:rPr>
        <w:tab/>
      </w:r>
    </w:p>
    <w:p w14:paraId="713D0DC7" w14:textId="77777777" w:rsidR="00C05F6C" w:rsidRPr="00D63C63" w:rsidRDefault="00D63C63" w:rsidP="00C05F6C">
      <w:pPr>
        <w:jc w:val="center"/>
        <w:rPr>
          <w:rFonts w:cstheme="majorBidi"/>
          <w:b/>
          <w:sz w:val="36"/>
          <w:szCs w:val="36"/>
        </w:rPr>
      </w:pPr>
      <w:r w:rsidRPr="00D63C63">
        <w:rPr>
          <w:rFonts w:cstheme="majorBidi"/>
          <w:b/>
          <w:sz w:val="36"/>
          <w:szCs w:val="36"/>
        </w:rPr>
        <w:t xml:space="preserve">Instruction Manual for Company </w:t>
      </w:r>
      <w:r w:rsidR="00DA0D47">
        <w:rPr>
          <w:rFonts w:cstheme="majorBidi"/>
          <w:b/>
          <w:sz w:val="36"/>
          <w:szCs w:val="36"/>
        </w:rPr>
        <w:t xml:space="preserve">Super </w:t>
      </w:r>
      <w:r w:rsidRPr="00D63C63">
        <w:rPr>
          <w:rFonts w:cstheme="majorBidi"/>
          <w:b/>
          <w:sz w:val="36"/>
          <w:szCs w:val="36"/>
        </w:rPr>
        <w:t>Users</w:t>
      </w:r>
    </w:p>
    <w:p w14:paraId="4E4679E3" w14:textId="77777777" w:rsidR="00D63C63" w:rsidRPr="004971FB" w:rsidRDefault="00D63C63" w:rsidP="00C05F6C">
      <w:pPr>
        <w:jc w:val="center"/>
        <w:rPr>
          <w:rFonts w:cstheme="majorBidi"/>
          <w:bCs/>
          <w:sz w:val="32"/>
          <w:szCs w:val="32"/>
        </w:rPr>
      </w:pPr>
      <w:r w:rsidRPr="004971FB">
        <w:rPr>
          <w:rFonts w:cstheme="majorBidi"/>
          <w:bCs/>
          <w:sz w:val="32"/>
          <w:szCs w:val="32"/>
        </w:rPr>
        <w:t>Version 1.0</w:t>
      </w:r>
    </w:p>
    <w:p w14:paraId="3452A249" w14:textId="77777777" w:rsidR="00834756" w:rsidRDefault="00834756">
      <w:pPr>
        <w:rPr>
          <w:rFonts w:cstheme="majorBidi"/>
          <w:b/>
          <w:sz w:val="28"/>
          <w:szCs w:val="28"/>
          <w:u w:val="single"/>
        </w:rPr>
      </w:pPr>
    </w:p>
    <w:p w14:paraId="3E482EAD" w14:textId="77777777" w:rsidR="00834756" w:rsidRDefault="00834756">
      <w:pPr>
        <w:rPr>
          <w:rFonts w:cstheme="majorBidi"/>
          <w:b/>
          <w:sz w:val="28"/>
          <w:szCs w:val="28"/>
          <w:u w:val="single"/>
        </w:rPr>
      </w:pPr>
    </w:p>
    <w:p w14:paraId="455383C7" w14:textId="6117BE2A" w:rsidR="00C05F6C" w:rsidRDefault="00E4067C" w:rsidP="00A701B3">
      <w:pPr>
        <w:rPr>
          <w:rFonts w:cstheme="majorBidi"/>
          <w:b/>
          <w:sz w:val="28"/>
          <w:szCs w:val="28"/>
          <w:u w:val="single"/>
        </w:rPr>
      </w:pPr>
      <w:r>
        <w:rPr>
          <w:rFonts w:cstheme="majorBidi"/>
          <w:b/>
          <w:noProof/>
          <w:sz w:val="44"/>
          <w:szCs w:val="44"/>
        </w:rPr>
        <w:pict w14:anchorId="1507B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45pt;margin-top:29.4pt;width:237.1pt;height:87.6pt;z-index:251672576;mso-position-horizontal-relative:text;mso-position-vertical-relative:text">
            <v:imagedata r:id="rId9" o:title=""/>
          </v:shape>
          <o:OLEObject Type="Embed" ProgID="AcroExch.Document.DC" ShapeID="_x0000_s1026" DrawAspect="Content" ObjectID="_1600784697" r:id="rId10"/>
        </w:pict>
      </w:r>
      <w:r w:rsidR="00C05F6C">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14:paraId="2FF33892" w14:textId="77777777"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p>
        <w:p w14:paraId="0C852F31" w14:textId="77777777" w:rsidR="00E37B24" w:rsidRDefault="007B717B">
          <w:pPr>
            <w:pStyle w:val="TOC2"/>
            <w:rPr>
              <w:rFonts w:asciiTheme="minorHAnsi" w:eastAsiaTheme="minorEastAsia" w:hAnsiTheme="minorHAnsi"/>
              <w:noProof/>
            </w:rPr>
          </w:pPr>
          <w:r w:rsidRPr="00B02270">
            <w:rPr>
              <w:rFonts w:cstheme="majorBidi"/>
              <w:color w:val="002060"/>
              <w:sz w:val="24"/>
              <w:szCs w:val="24"/>
            </w:rPr>
            <w:fldChar w:fldCharType="begin"/>
          </w:r>
          <w:r w:rsidRPr="00B02270">
            <w:rPr>
              <w:rFonts w:cstheme="majorBidi"/>
              <w:color w:val="002060"/>
              <w:sz w:val="24"/>
              <w:szCs w:val="24"/>
            </w:rPr>
            <w:instrText xml:space="preserve"> TOC \o "1-3" \h \z \u </w:instrText>
          </w:r>
          <w:r w:rsidRPr="00B02270">
            <w:rPr>
              <w:rFonts w:cstheme="majorBidi"/>
              <w:color w:val="002060"/>
              <w:sz w:val="24"/>
              <w:szCs w:val="24"/>
            </w:rPr>
            <w:fldChar w:fldCharType="separate"/>
          </w:r>
          <w:hyperlink w:anchor="_Toc527027306" w:history="1">
            <w:r w:rsidR="00E37B24" w:rsidRPr="00845114">
              <w:rPr>
                <w:rStyle w:val="Hyperlink"/>
                <w:noProof/>
              </w:rPr>
              <w:t>1.</w:t>
            </w:r>
            <w:r w:rsidR="00E37B24">
              <w:rPr>
                <w:rFonts w:asciiTheme="minorHAnsi" w:eastAsiaTheme="minorEastAsia" w:hAnsiTheme="minorHAnsi"/>
                <w:noProof/>
              </w:rPr>
              <w:tab/>
            </w:r>
            <w:r w:rsidR="00E37B24" w:rsidRPr="00845114">
              <w:rPr>
                <w:rStyle w:val="Hyperlink"/>
                <w:noProof/>
              </w:rPr>
              <w:t>Accessing the IFSAH Portal</w:t>
            </w:r>
            <w:r w:rsidR="00E37B24">
              <w:rPr>
                <w:noProof/>
                <w:webHidden/>
              </w:rPr>
              <w:tab/>
            </w:r>
            <w:r w:rsidR="00E37B24">
              <w:rPr>
                <w:noProof/>
                <w:webHidden/>
              </w:rPr>
              <w:fldChar w:fldCharType="begin"/>
            </w:r>
            <w:r w:rsidR="00E37B24">
              <w:rPr>
                <w:noProof/>
                <w:webHidden/>
              </w:rPr>
              <w:instrText xml:space="preserve"> PAGEREF _Toc527027306 \h </w:instrText>
            </w:r>
            <w:r w:rsidR="00E37B24">
              <w:rPr>
                <w:noProof/>
                <w:webHidden/>
              </w:rPr>
            </w:r>
            <w:r w:rsidR="00E37B24">
              <w:rPr>
                <w:noProof/>
                <w:webHidden/>
              </w:rPr>
              <w:fldChar w:fldCharType="separate"/>
            </w:r>
            <w:r w:rsidR="00E37B24">
              <w:rPr>
                <w:noProof/>
                <w:webHidden/>
              </w:rPr>
              <w:t>3</w:t>
            </w:r>
            <w:r w:rsidR="00E37B24">
              <w:rPr>
                <w:noProof/>
                <w:webHidden/>
              </w:rPr>
              <w:fldChar w:fldCharType="end"/>
            </w:r>
          </w:hyperlink>
        </w:p>
        <w:p w14:paraId="6C702E16" w14:textId="77777777" w:rsidR="00E37B24" w:rsidRDefault="00E4067C">
          <w:pPr>
            <w:pStyle w:val="TOC2"/>
            <w:rPr>
              <w:rFonts w:asciiTheme="minorHAnsi" w:eastAsiaTheme="minorEastAsia" w:hAnsiTheme="minorHAnsi"/>
              <w:noProof/>
            </w:rPr>
          </w:pPr>
          <w:hyperlink w:anchor="_Toc527027307" w:history="1">
            <w:r w:rsidR="00E37B24" w:rsidRPr="00845114">
              <w:rPr>
                <w:rStyle w:val="Hyperlink"/>
                <w:noProof/>
              </w:rPr>
              <w:t>2.</w:t>
            </w:r>
            <w:r w:rsidR="00E37B24">
              <w:rPr>
                <w:rFonts w:asciiTheme="minorHAnsi" w:eastAsiaTheme="minorEastAsia" w:hAnsiTheme="minorHAnsi"/>
                <w:noProof/>
              </w:rPr>
              <w:tab/>
            </w:r>
            <w:r w:rsidR="00E37B24" w:rsidRPr="00845114">
              <w:rPr>
                <w:rStyle w:val="Hyperlink"/>
                <w:noProof/>
              </w:rPr>
              <w:t>Registration</w:t>
            </w:r>
            <w:r w:rsidR="00E37B24">
              <w:rPr>
                <w:noProof/>
                <w:webHidden/>
              </w:rPr>
              <w:tab/>
            </w:r>
            <w:r w:rsidR="00E37B24">
              <w:rPr>
                <w:noProof/>
                <w:webHidden/>
              </w:rPr>
              <w:fldChar w:fldCharType="begin"/>
            </w:r>
            <w:r w:rsidR="00E37B24">
              <w:rPr>
                <w:noProof/>
                <w:webHidden/>
              </w:rPr>
              <w:instrText xml:space="preserve"> PAGEREF _Toc527027307 \h </w:instrText>
            </w:r>
            <w:r w:rsidR="00E37B24">
              <w:rPr>
                <w:noProof/>
                <w:webHidden/>
              </w:rPr>
            </w:r>
            <w:r w:rsidR="00E37B24">
              <w:rPr>
                <w:noProof/>
                <w:webHidden/>
              </w:rPr>
              <w:fldChar w:fldCharType="separate"/>
            </w:r>
            <w:r w:rsidR="00E37B24">
              <w:rPr>
                <w:noProof/>
                <w:webHidden/>
              </w:rPr>
              <w:t>3</w:t>
            </w:r>
            <w:r w:rsidR="00E37B24">
              <w:rPr>
                <w:noProof/>
                <w:webHidden/>
              </w:rPr>
              <w:fldChar w:fldCharType="end"/>
            </w:r>
          </w:hyperlink>
        </w:p>
        <w:p w14:paraId="26A4E02E" w14:textId="77777777" w:rsidR="00E37B24" w:rsidRDefault="00E4067C">
          <w:pPr>
            <w:pStyle w:val="TOC2"/>
            <w:rPr>
              <w:rFonts w:asciiTheme="minorHAnsi" w:eastAsiaTheme="minorEastAsia" w:hAnsiTheme="minorHAnsi"/>
              <w:noProof/>
            </w:rPr>
          </w:pPr>
          <w:hyperlink w:anchor="_Toc527027308" w:history="1">
            <w:r w:rsidR="00E37B24" w:rsidRPr="00845114">
              <w:rPr>
                <w:rStyle w:val="Hyperlink"/>
                <w:noProof/>
              </w:rPr>
              <w:t>3.</w:t>
            </w:r>
            <w:r w:rsidR="00E37B24">
              <w:rPr>
                <w:rFonts w:asciiTheme="minorHAnsi" w:eastAsiaTheme="minorEastAsia" w:hAnsiTheme="minorHAnsi"/>
                <w:noProof/>
              </w:rPr>
              <w:tab/>
            </w:r>
            <w:r w:rsidR="00E37B24" w:rsidRPr="00845114">
              <w:rPr>
                <w:rStyle w:val="Hyperlink"/>
                <w:noProof/>
              </w:rPr>
              <w:t>Log – In</w:t>
            </w:r>
            <w:r w:rsidR="00E37B24">
              <w:rPr>
                <w:noProof/>
                <w:webHidden/>
              </w:rPr>
              <w:tab/>
            </w:r>
            <w:r w:rsidR="00E37B24">
              <w:rPr>
                <w:noProof/>
                <w:webHidden/>
              </w:rPr>
              <w:fldChar w:fldCharType="begin"/>
            </w:r>
            <w:r w:rsidR="00E37B24">
              <w:rPr>
                <w:noProof/>
                <w:webHidden/>
              </w:rPr>
              <w:instrText xml:space="preserve"> PAGEREF _Toc527027308 \h </w:instrText>
            </w:r>
            <w:r w:rsidR="00E37B24">
              <w:rPr>
                <w:noProof/>
                <w:webHidden/>
              </w:rPr>
            </w:r>
            <w:r w:rsidR="00E37B24">
              <w:rPr>
                <w:noProof/>
                <w:webHidden/>
              </w:rPr>
              <w:fldChar w:fldCharType="separate"/>
            </w:r>
            <w:r w:rsidR="00E37B24">
              <w:rPr>
                <w:noProof/>
                <w:webHidden/>
              </w:rPr>
              <w:t>4</w:t>
            </w:r>
            <w:r w:rsidR="00E37B24">
              <w:rPr>
                <w:noProof/>
                <w:webHidden/>
              </w:rPr>
              <w:fldChar w:fldCharType="end"/>
            </w:r>
          </w:hyperlink>
        </w:p>
        <w:p w14:paraId="1E3904A1" w14:textId="77777777" w:rsidR="00E37B24" w:rsidRDefault="00E4067C">
          <w:pPr>
            <w:pStyle w:val="TOC2"/>
            <w:rPr>
              <w:rFonts w:asciiTheme="minorHAnsi" w:eastAsiaTheme="minorEastAsia" w:hAnsiTheme="minorHAnsi"/>
              <w:noProof/>
            </w:rPr>
          </w:pPr>
          <w:hyperlink w:anchor="_Toc527027309" w:history="1">
            <w:r w:rsidR="00E37B24" w:rsidRPr="00845114">
              <w:rPr>
                <w:rStyle w:val="Hyperlink"/>
                <w:noProof/>
              </w:rPr>
              <w:t>4.</w:t>
            </w:r>
            <w:r w:rsidR="00E37B24">
              <w:rPr>
                <w:rFonts w:asciiTheme="minorHAnsi" w:eastAsiaTheme="minorEastAsia" w:hAnsiTheme="minorHAnsi"/>
                <w:noProof/>
              </w:rPr>
              <w:tab/>
            </w:r>
            <w:r w:rsidR="00E37B24" w:rsidRPr="00845114">
              <w:rPr>
                <w:rStyle w:val="Hyperlink"/>
                <w:noProof/>
              </w:rPr>
              <w:t>Dashboard</w:t>
            </w:r>
            <w:r w:rsidR="00E37B24">
              <w:rPr>
                <w:noProof/>
                <w:webHidden/>
              </w:rPr>
              <w:tab/>
            </w:r>
            <w:r w:rsidR="00E37B24">
              <w:rPr>
                <w:noProof/>
                <w:webHidden/>
              </w:rPr>
              <w:fldChar w:fldCharType="begin"/>
            </w:r>
            <w:r w:rsidR="00E37B24">
              <w:rPr>
                <w:noProof/>
                <w:webHidden/>
              </w:rPr>
              <w:instrText xml:space="preserve"> PAGEREF _Toc527027309 \h </w:instrText>
            </w:r>
            <w:r w:rsidR="00E37B24">
              <w:rPr>
                <w:noProof/>
                <w:webHidden/>
              </w:rPr>
            </w:r>
            <w:r w:rsidR="00E37B24">
              <w:rPr>
                <w:noProof/>
                <w:webHidden/>
              </w:rPr>
              <w:fldChar w:fldCharType="separate"/>
            </w:r>
            <w:r w:rsidR="00E37B24">
              <w:rPr>
                <w:noProof/>
                <w:webHidden/>
              </w:rPr>
              <w:t>4</w:t>
            </w:r>
            <w:r w:rsidR="00E37B24">
              <w:rPr>
                <w:noProof/>
                <w:webHidden/>
              </w:rPr>
              <w:fldChar w:fldCharType="end"/>
            </w:r>
          </w:hyperlink>
        </w:p>
        <w:p w14:paraId="0C7345A5" w14:textId="77777777" w:rsidR="00E37B24" w:rsidRDefault="00E4067C">
          <w:pPr>
            <w:pStyle w:val="TOC2"/>
            <w:rPr>
              <w:rFonts w:asciiTheme="minorHAnsi" w:eastAsiaTheme="minorEastAsia" w:hAnsiTheme="minorHAnsi"/>
              <w:noProof/>
            </w:rPr>
          </w:pPr>
          <w:hyperlink w:anchor="_Toc527027310" w:history="1">
            <w:r w:rsidR="00E37B24" w:rsidRPr="00845114">
              <w:rPr>
                <w:rStyle w:val="Hyperlink"/>
                <w:noProof/>
              </w:rPr>
              <w:t>5.</w:t>
            </w:r>
            <w:r w:rsidR="00E37B24">
              <w:rPr>
                <w:rFonts w:asciiTheme="minorHAnsi" w:eastAsiaTheme="minorEastAsia" w:hAnsiTheme="minorHAnsi"/>
                <w:noProof/>
              </w:rPr>
              <w:tab/>
            </w:r>
            <w:r w:rsidR="00E37B24" w:rsidRPr="00845114">
              <w:rPr>
                <w:rStyle w:val="Hyperlink"/>
                <w:noProof/>
              </w:rPr>
              <w:t>Viewing / Editing the Company’s Details</w:t>
            </w:r>
            <w:r w:rsidR="00E37B24">
              <w:rPr>
                <w:noProof/>
                <w:webHidden/>
              </w:rPr>
              <w:tab/>
            </w:r>
            <w:r w:rsidR="00E37B24">
              <w:rPr>
                <w:noProof/>
                <w:webHidden/>
              </w:rPr>
              <w:fldChar w:fldCharType="begin"/>
            </w:r>
            <w:r w:rsidR="00E37B24">
              <w:rPr>
                <w:noProof/>
                <w:webHidden/>
              </w:rPr>
              <w:instrText xml:space="preserve"> PAGEREF _Toc527027310 \h </w:instrText>
            </w:r>
            <w:r w:rsidR="00E37B24">
              <w:rPr>
                <w:noProof/>
                <w:webHidden/>
              </w:rPr>
            </w:r>
            <w:r w:rsidR="00E37B24">
              <w:rPr>
                <w:noProof/>
                <w:webHidden/>
              </w:rPr>
              <w:fldChar w:fldCharType="separate"/>
            </w:r>
            <w:r w:rsidR="00E37B24">
              <w:rPr>
                <w:noProof/>
                <w:webHidden/>
              </w:rPr>
              <w:t>6</w:t>
            </w:r>
            <w:r w:rsidR="00E37B24">
              <w:rPr>
                <w:noProof/>
                <w:webHidden/>
              </w:rPr>
              <w:fldChar w:fldCharType="end"/>
            </w:r>
          </w:hyperlink>
        </w:p>
        <w:p w14:paraId="3D438469" w14:textId="77777777" w:rsidR="00E37B24" w:rsidRDefault="00E4067C">
          <w:pPr>
            <w:pStyle w:val="TOC2"/>
            <w:rPr>
              <w:rFonts w:asciiTheme="minorHAnsi" w:eastAsiaTheme="minorEastAsia" w:hAnsiTheme="minorHAnsi"/>
              <w:noProof/>
            </w:rPr>
          </w:pPr>
          <w:hyperlink w:anchor="_Toc527027311" w:history="1">
            <w:r w:rsidR="00E37B24" w:rsidRPr="00845114">
              <w:rPr>
                <w:rStyle w:val="Hyperlink"/>
                <w:noProof/>
              </w:rPr>
              <w:t>6.</w:t>
            </w:r>
            <w:r w:rsidR="00E37B24">
              <w:rPr>
                <w:rFonts w:asciiTheme="minorHAnsi" w:eastAsiaTheme="minorEastAsia" w:hAnsiTheme="minorHAnsi"/>
                <w:noProof/>
              </w:rPr>
              <w:tab/>
            </w:r>
            <w:r w:rsidR="00E37B24" w:rsidRPr="00845114">
              <w:rPr>
                <w:rStyle w:val="Hyperlink"/>
                <w:noProof/>
              </w:rPr>
              <w:t>Adding Company Users</w:t>
            </w:r>
            <w:r w:rsidR="00E37B24">
              <w:rPr>
                <w:noProof/>
                <w:webHidden/>
              </w:rPr>
              <w:tab/>
            </w:r>
            <w:r w:rsidR="00E37B24">
              <w:rPr>
                <w:noProof/>
                <w:webHidden/>
              </w:rPr>
              <w:fldChar w:fldCharType="begin"/>
            </w:r>
            <w:r w:rsidR="00E37B24">
              <w:rPr>
                <w:noProof/>
                <w:webHidden/>
              </w:rPr>
              <w:instrText xml:space="preserve"> PAGEREF _Toc527027311 \h </w:instrText>
            </w:r>
            <w:r w:rsidR="00E37B24">
              <w:rPr>
                <w:noProof/>
                <w:webHidden/>
              </w:rPr>
            </w:r>
            <w:r w:rsidR="00E37B24">
              <w:rPr>
                <w:noProof/>
                <w:webHidden/>
              </w:rPr>
              <w:fldChar w:fldCharType="separate"/>
            </w:r>
            <w:r w:rsidR="00E37B24">
              <w:rPr>
                <w:noProof/>
                <w:webHidden/>
              </w:rPr>
              <w:t>7</w:t>
            </w:r>
            <w:r w:rsidR="00E37B24">
              <w:rPr>
                <w:noProof/>
                <w:webHidden/>
              </w:rPr>
              <w:fldChar w:fldCharType="end"/>
            </w:r>
          </w:hyperlink>
        </w:p>
        <w:p w14:paraId="623B9632" w14:textId="77777777" w:rsidR="00E37B24" w:rsidRDefault="00E4067C">
          <w:pPr>
            <w:pStyle w:val="TOC2"/>
            <w:rPr>
              <w:rFonts w:asciiTheme="minorHAnsi" w:eastAsiaTheme="minorEastAsia" w:hAnsiTheme="minorHAnsi"/>
              <w:noProof/>
            </w:rPr>
          </w:pPr>
          <w:hyperlink w:anchor="_Toc527027312" w:history="1">
            <w:r w:rsidR="00E37B24" w:rsidRPr="00845114">
              <w:rPr>
                <w:rStyle w:val="Hyperlink"/>
                <w:noProof/>
              </w:rPr>
              <w:t>7.</w:t>
            </w:r>
            <w:r w:rsidR="00E37B24">
              <w:rPr>
                <w:rFonts w:asciiTheme="minorHAnsi" w:eastAsiaTheme="minorEastAsia" w:hAnsiTheme="minorHAnsi"/>
                <w:noProof/>
              </w:rPr>
              <w:tab/>
            </w:r>
            <w:r w:rsidR="00E37B24" w:rsidRPr="00845114">
              <w:rPr>
                <w:rStyle w:val="Hyperlink"/>
                <w:noProof/>
              </w:rPr>
              <w:t>Initiating association with an Audit Firm</w:t>
            </w:r>
            <w:r w:rsidR="00E37B24">
              <w:rPr>
                <w:noProof/>
                <w:webHidden/>
              </w:rPr>
              <w:tab/>
            </w:r>
            <w:r w:rsidR="00E37B24">
              <w:rPr>
                <w:noProof/>
                <w:webHidden/>
              </w:rPr>
              <w:fldChar w:fldCharType="begin"/>
            </w:r>
            <w:r w:rsidR="00E37B24">
              <w:rPr>
                <w:noProof/>
                <w:webHidden/>
              </w:rPr>
              <w:instrText xml:space="preserve"> PAGEREF _Toc527027312 \h </w:instrText>
            </w:r>
            <w:r w:rsidR="00E37B24">
              <w:rPr>
                <w:noProof/>
                <w:webHidden/>
              </w:rPr>
            </w:r>
            <w:r w:rsidR="00E37B24">
              <w:rPr>
                <w:noProof/>
                <w:webHidden/>
              </w:rPr>
              <w:fldChar w:fldCharType="separate"/>
            </w:r>
            <w:r w:rsidR="00E37B24">
              <w:rPr>
                <w:noProof/>
                <w:webHidden/>
              </w:rPr>
              <w:t>9</w:t>
            </w:r>
            <w:r w:rsidR="00E37B24">
              <w:rPr>
                <w:noProof/>
                <w:webHidden/>
              </w:rPr>
              <w:fldChar w:fldCharType="end"/>
            </w:r>
          </w:hyperlink>
        </w:p>
        <w:p w14:paraId="22FDE524" w14:textId="77777777" w:rsidR="00E37B24" w:rsidRDefault="00E4067C">
          <w:pPr>
            <w:pStyle w:val="TOC2"/>
            <w:rPr>
              <w:rFonts w:asciiTheme="minorHAnsi" w:eastAsiaTheme="minorEastAsia" w:hAnsiTheme="minorHAnsi"/>
              <w:noProof/>
            </w:rPr>
          </w:pPr>
          <w:hyperlink w:anchor="_Toc527027313" w:history="1">
            <w:r w:rsidR="00E37B24" w:rsidRPr="00845114">
              <w:rPr>
                <w:rStyle w:val="Hyperlink"/>
                <w:noProof/>
              </w:rPr>
              <w:t>8.</w:t>
            </w:r>
            <w:r w:rsidR="00E37B24">
              <w:rPr>
                <w:rFonts w:asciiTheme="minorHAnsi" w:eastAsiaTheme="minorEastAsia" w:hAnsiTheme="minorHAnsi"/>
                <w:noProof/>
              </w:rPr>
              <w:tab/>
            </w:r>
            <w:r w:rsidR="00E37B24" w:rsidRPr="00845114">
              <w:rPr>
                <w:rStyle w:val="Hyperlink"/>
                <w:noProof/>
              </w:rPr>
              <w:t>Filing calendar</w:t>
            </w:r>
            <w:r w:rsidR="00E37B24">
              <w:rPr>
                <w:noProof/>
                <w:webHidden/>
              </w:rPr>
              <w:tab/>
            </w:r>
            <w:r w:rsidR="00E37B24">
              <w:rPr>
                <w:noProof/>
                <w:webHidden/>
              </w:rPr>
              <w:fldChar w:fldCharType="begin"/>
            </w:r>
            <w:r w:rsidR="00E37B24">
              <w:rPr>
                <w:noProof/>
                <w:webHidden/>
              </w:rPr>
              <w:instrText xml:space="preserve"> PAGEREF _Toc527027313 \h </w:instrText>
            </w:r>
            <w:r w:rsidR="00E37B24">
              <w:rPr>
                <w:noProof/>
                <w:webHidden/>
              </w:rPr>
            </w:r>
            <w:r w:rsidR="00E37B24">
              <w:rPr>
                <w:noProof/>
                <w:webHidden/>
              </w:rPr>
              <w:fldChar w:fldCharType="separate"/>
            </w:r>
            <w:r w:rsidR="00E37B24">
              <w:rPr>
                <w:noProof/>
                <w:webHidden/>
              </w:rPr>
              <w:t>11</w:t>
            </w:r>
            <w:r w:rsidR="00E37B24">
              <w:rPr>
                <w:noProof/>
                <w:webHidden/>
              </w:rPr>
              <w:fldChar w:fldCharType="end"/>
            </w:r>
          </w:hyperlink>
        </w:p>
        <w:p w14:paraId="014C5BEA" w14:textId="77777777" w:rsidR="00E37B24" w:rsidRDefault="00E4067C">
          <w:pPr>
            <w:pStyle w:val="TOC2"/>
            <w:rPr>
              <w:rFonts w:asciiTheme="minorHAnsi" w:eastAsiaTheme="minorEastAsia" w:hAnsiTheme="minorHAnsi"/>
              <w:noProof/>
            </w:rPr>
          </w:pPr>
          <w:hyperlink w:anchor="_Toc527027314" w:history="1">
            <w:r w:rsidR="00E37B24" w:rsidRPr="00845114">
              <w:rPr>
                <w:rStyle w:val="Hyperlink"/>
                <w:noProof/>
              </w:rPr>
              <w:t>9.</w:t>
            </w:r>
            <w:r w:rsidR="00E37B24">
              <w:rPr>
                <w:rFonts w:asciiTheme="minorHAnsi" w:eastAsiaTheme="minorEastAsia" w:hAnsiTheme="minorHAnsi"/>
                <w:noProof/>
              </w:rPr>
              <w:tab/>
            </w:r>
            <w:r w:rsidR="00E37B24" w:rsidRPr="00845114">
              <w:rPr>
                <w:rStyle w:val="Hyperlink"/>
                <w:noProof/>
              </w:rPr>
              <w:t>Following the status of the filing</w:t>
            </w:r>
            <w:r w:rsidR="00E37B24">
              <w:rPr>
                <w:noProof/>
                <w:webHidden/>
              </w:rPr>
              <w:tab/>
            </w:r>
            <w:r w:rsidR="00E37B24">
              <w:rPr>
                <w:noProof/>
                <w:webHidden/>
              </w:rPr>
              <w:fldChar w:fldCharType="begin"/>
            </w:r>
            <w:r w:rsidR="00E37B24">
              <w:rPr>
                <w:noProof/>
                <w:webHidden/>
              </w:rPr>
              <w:instrText xml:space="preserve"> PAGEREF _Toc527027314 \h </w:instrText>
            </w:r>
            <w:r w:rsidR="00E37B24">
              <w:rPr>
                <w:noProof/>
                <w:webHidden/>
              </w:rPr>
            </w:r>
            <w:r w:rsidR="00E37B24">
              <w:rPr>
                <w:noProof/>
                <w:webHidden/>
              </w:rPr>
              <w:fldChar w:fldCharType="separate"/>
            </w:r>
            <w:r w:rsidR="00E37B24">
              <w:rPr>
                <w:noProof/>
                <w:webHidden/>
              </w:rPr>
              <w:t>12</w:t>
            </w:r>
            <w:r w:rsidR="00E37B24">
              <w:rPr>
                <w:noProof/>
                <w:webHidden/>
              </w:rPr>
              <w:fldChar w:fldCharType="end"/>
            </w:r>
          </w:hyperlink>
        </w:p>
        <w:p w14:paraId="696EDE92" w14:textId="77777777" w:rsidR="00E37B24" w:rsidRDefault="00E4067C">
          <w:pPr>
            <w:pStyle w:val="TOC2"/>
            <w:rPr>
              <w:rFonts w:asciiTheme="minorHAnsi" w:eastAsiaTheme="minorEastAsia" w:hAnsiTheme="minorHAnsi"/>
              <w:noProof/>
            </w:rPr>
          </w:pPr>
          <w:hyperlink w:anchor="_Toc527027315" w:history="1">
            <w:r w:rsidR="00E37B24" w:rsidRPr="00845114">
              <w:rPr>
                <w:rStyle w:val="Hyperlink"/>
                <w:noProof/>
              </w:rPr>
              <w:t>10.</w:t>
            </w:r>
            <w:r w:rsidR="00E37B24">
              <w:rPr>
                <w:rFonts w:asciiTheme="minorHAnsi" w:eastAsiaTheme="minorEastAsia" w:hAnsiTheme="minorHAnsi"/>
                <w:noProof/>
              </w:rPr>
              <w:tab/>
            </w:r>
            <w:r w:rsidR="00E37B24" w:rsidRPr="00845114">
              <w:rPr>
                <w:rStyle w:val="Hyperlink"/>
                <w:noProof/>
              </w:rPr>
              <w:t>Upload filing</w:t>
            </w:r>
            <w:r w:rsidR="00E37B24">
              <w:rPr>
                <w:noProof/>
                <w:webHidden/>
              </w:rPr>
              <w:tab/>
            </w:r>
            <w:r w:rsidR="00E37B24">
              <w:rPr>
                <w:noProof/>
                <w:webHidden/>
              </w:rPr>
              <w:fldChar w:fldCharType="begin"/>
            </w:r>
            <w:r w:rsidR="00E37B24">
              <w:rPr>
                <w:noProof/>
                <w:webHidden/>
              </w:rPr>
              <w:instrText xml:space="preserve"> PAGEREF _Toc527027315 \h </w:instrText>
            </w:r>
            <w:r w:rsidR="00E37B24">
              <w:rPr>
                <w:noProof/>
                <w:webHidden/>
              </w:rPr>
            </w:r>
            <w:r w:rsidR="00E37B24">
              <w:rPr>
                <w:noProof/>
                <w:webHidden/>
              </w:rPr>
              <w:fldChar w:fldCharType="separate"/>
            </w:r>
            <w:r w:rsidR="00E37B24">
              <w:rPr>
                <w:noProof/>
                <w:webHidden/>
              </w:rPr>
              <w:t>13</w:t>
            </w:r>
            <w:r w:rsidR="00E37B24">
              <w:rPr>
                <w:noProof/>
                <w:webHidden/>
              </w:rPr>
              <w:fldChar w:fldCharType="end"/>
            </w:r>
          </w:hyperlink>
        </w:p>
        <w:p w14:paraId="5D5D7A94" w14:textId="77777777" w:rsidR="00E37B24" w:rsidRDefault="00E4067C">
          <w:pPr>
            <w:pStyle w:val="TOC2"/>
            <w:rPr>
              <w:rFonts w:asciiTheme="minorHAnsi" w:eastAsiaTheme="minorEastAsia" w:hAnsiTheme="minorHAnsi"/>
              <w:noProof/>
            </w:rPr>
          </w:pPr>
          <w:hyperlink w:anchor="_Toc527027316" w:history="1">
            <w:r w:rsidR="00E37B24" w:rsidRPr="00845114">
              <w:rPr>
                <w:rStyle w:val="Hyperlink"/>
                <w:noProof/>
              </w:rPr>
              <w:t>11.</w:t>
            </w:r>
            <w:r w:rsidR="00E37B24">
              <w:rPr>
                <w:rFonts w:asciiTheme="minorHAnsi" w:eastAsiaTheme="minorEastAsia" w:hAnsiTheme="minorHAnsi"/>
                <w:noProof/>
              </w:rPr>
              <w:tab/>
            </w:r>
            <w:r w:rsidR="00E37B24" w:rsidRPr="00845114">
              <w:rPr>
                <w:rStyle w:val="Hyperlink"/>
                <w:noProof/>
              </w:rPr>
              <w:t>Pending filing</w:t>
            </w:r>
            <w:r w:rsidR="00E37B24">
              <w:rPr>
                <w:noProof/>
                <w:webHidden/>
              </w:rPr>
              <w:tab/>
            </w:r>
            <w:r w:rsidR="00E37B24">
              <w:rPr>
                <w:noProof/>
                <w:webHidden/>
              </w:rPr>
              <w:fldChar w:fldCharType="begin"/>
            </w:r>
            <w:r w:rsidR="00E37B24">
              <w:rPr>
                <w:noProof/>
                <w:webHidden/>
              </w:rPr>
              <w:instrText xml:space="preserve"> PAGEREF _Toc527027316 \h </w:instrText>
            </w:r>
            <w:r w:rsidR="00E37B24">
              <w:rPr>
                <w:noProof/>
                <w:webHidden/>
              </w:rPr>
            </w:r>
            <w:r w:rsidR="00E37B24">
              <w:rPr>
                <w:noProof/>
                <w:webHidden/>
              </w:rPr>
              <w:fldChar w:fldCharType="separate"/>
            </w:r>
            <w:r w:rsidR="00E37B24">
              <w:rPr>
                <w:noProof/>
                <w:webHidden/>
              </w:rPr>
              <w:t>14</w:t>
            </w:r>
            <w:r w:rsidR="00E37B24">
              <w:rPr>
                <w:noProof/>
                <w:webHidden/>
              </w:rPr>
              <w:fldChar w:fldCharType="end"/>
            </w:r>
          </w:hyperlink>
        </w:p>
        <w:p w14:paraId="66346883" w14:textId="77777777" w:rsidR="00E37B24" w:rsidRDefault="00E4067C">
          <w:pPr>
            <w:pStyle w:val="TOC2"/>
            <w:rPr>
              <w:rFonts w:asciiTheme="minorHAnsi" w:eastAsiaTheme="minorEastAsia" w:hAnsiTheme="minorHAnsi"/>
              <w:noProof/>
            </w:rPr>
          </w:pPr>
          <w:hyperlink w:anchor="_Toc527027317" w:history="1">
            <w:r w:rsidR="00E37B24" w:rsidRPr="00845114">
              <w:rPr>
                <w:rStyle w:val="Hyperlink"/>
                <w:noProof/>
              </w:rPr>
              <w:t>12.</w:t>
            </w:r>
            <w:r w:rsidR="00E37B24">
              <w:rPr>
                <w:rFonts w:asciiTheme="minorHAnsi" w:eastAsiaTheme="minorEastAsia" w:hAnsiTheme="minorHAnsi"/>
                <w:noProof/>
              </w:rPr>
              <w:tab/>
            </w:r>
            <w:r w:rsidR="00E37B24" w:rsidRPr="00845114">
              <w:rPr>
                <w:rStyle w:val="Hyperlink"/>
                <w:noProof/>
              </w:rPr>
              <w:t>Viewing history of the filings</w:t>
            </w:r>
            <w:r w:rsidR="00E37B24">
              <w:rPr>
                <w:noProof/>
                <w:webHidden/>
              </w:rPr>
              <w:tab/>
            </w:r>
            <w:r w:rsidR="00E37B24">
              <w:rPr>
                <w:noProof/>
                <w:webHidden/>
              </w:rPr>
              <w:fldChar w:fldCharType="begin"/>
            </w:r>
            <w:r w:rsidR="00E37B24">
              <w:rPr>
                <w:noProof/>
                <w:webHidden/>
              </w:rPr>
              <w:instrText xml:space="preserve"> PAGEREF _Toc527027317 \h </w:instrText>
            </w:r>
            <w:r w:rsidR="00E37B24">
              <w:rPr>
                <w:noProof/>
                <w:webHidden/>
              </w:rPr>
            </w:r>
            <w:r w:rsidR="00E37B24">
              <w:rPr>
                <w:noProof/>
                <w:webHidden/>
              </w:rPr>
              <w:fldChar w:fldCharType="separate"/>
            </w:r>
            <w:r w:rsidR="00E37B24">
              <w:rPr>
                <w:noProof/>
                <w:webHidden/>
              </w:rPr>
              <w:t>18</w:t>
            </w:r>
            <w:r w:rsidR="00E37B24">
              <w:rPr>
                <w:noProof/>
                <w:webHidden/>
              </w:rPr>
              <w:fldChar w:fldCharType="end"/>
            </w:r>
          </w:hyperlink>
        </w:p>
        <w:p w14:paraId="039A6740" w14:textId="77777777" w:rsidR="00E37B24" w:rsidRDefault="00E4067C">
          <w:pPr>
            <w:pStyle w:val="TOC2"/>
            <w:rPr>
              <w:rFonts w:asciiTheme="minorHAnsi" w:eastAsiaTheme="minorEastAsia" w:hAnsiTheme="minorHAnsi"/>
              <w:noProof/>
            </w:rPr>
          </w:pPr>
          <w:hyperlink w:anchor="_Toc527027318" w:history="1">
            <w:r w:rsidR="00E37B24" w:rsidRPr="00845114">
              <w:rPr>
                <w:rStyle w:val="Hyperlink"/>
                <w:noProof/>
              </w:rPr>
              <w:t>13.</w:t>
            </w:r>
            <w:r w:rsidR="00E37B24">
              <w:rPr>
                <w:rFonts w:asciiTheme="minorHAnsi" w:eastAsiaTheme="minorEastAsia" w:hAnsiTheme="minorHAnsi"/>
                <w:noProof/>
              </w:rPr>
              <w:tab/>
            </w:r>
            <w:r w:rsidR="00E37B24" w:rsidRPr="00845114">
              <w:rPr>
                <w:rStyle w:val="Hyperlink"/>
                <w:noProof/>
              </w:rPr>
              <w:t>Inquiry module</w:t>
            </w:r>
            <w:r w:rsidR="00E37B24">
              <w:rPr>
                <w:noProof/>
                <w:webHidden/>
              </w:rPr>
              <w:tab/>
            </w:r>
            <w:r w:rsidR="00E37B24">
              <w:rPr>
                <w:noProof/>
                <w:webHidden/>
              </w:rPr>
              <w:fldChar w:fldCharType="begin"/>
            </w:r>
            <w:r w:rsidR="00E37B24">
              <w:rPr>
                <w:noProof/>
                <w:webHidden/>
              </w:rPr>
              <w:instrText xml:space="preserve"> PAGEREF _Toc527027318 \h </w:instrText>
            </w:r>
            <w:r w:rsidR="00E37B24">
              <w:rPr>
                <w:noProof/>
                <w:webHidden/>
              </w:rPr>
            </w:r>
            <w:r w:rsidR="00E37B24">
              <w:rPr>
                <w:noProof/>
                <w:webHidden/>
              </w:rPr>
              <w:fldChar w:fldCharType="separate"/>
            </w:r>
            <w:r w:rsidR="00E37B24">
              <w:rPr>
                <w:noProof/>
                <w:webHidden/>
              </w:rPr>
              <w:t>19</w:t>
            </w:r>
            <w:r w:rsidR="00E37B24">
              <w:rPr>
                <w:noProof/>
                <w:webHidden/>
              </w:rPr>
              <w:fldChar w:fldCharType="end"/>
            </w:r>
          </w:hyperlink>
        </w:p>
        <w:p w14:paraId="5577A6D0" w14:textId="77777777" w:rsidR="00E37B24" w:rsidRDefault="00E4067C">
          <w:pPr>
            <w:pStyle w:val="TOC2"/>
            <w:rPr>
              <w:rFonts w:asciiTheme="minorHAnsi" w:eastAsiaTheme="minorEastAsia" w:hAnsiTheme="minorHAnsi"/>
              <w:noProof/>
            </w:rPr>
          </w:pPr>
          <w:hyperlink w:anchor="_Toc527027319" w:history="1">
            <w:r w:rsidR="00E37B24" w:rsidRPr="00845114">
              <w:rPr>
                <w:rStyle w:val="Hyperlink"/>
                <w:noProof/>
              </w:rPr>
              <w:t>14.</w:t>
            </w:r>
            <w:r w:rsidR="00E37B24">
              <w:rPr>
                <w:rFonts w:asciiTheme="minorHAnsi" w:eastAsiaTheme="minorEastAsia" w:hAnsiTheme="minorHAnsi"/>
                <w:noProof/>
              </w:rPr>
              <w:tab/>
            </w:r>
            <w:r w:rsidR="00E37B24" w:rsidRPr="00845114">
              <w:rPr>
                <w:rStyle w:val="Hyperlink"/>
                <w:noProof/>
              </w:rPr>
              <w:t>Downloading the installer</w:t>
            </w:r>
            <w:r w:rsidR="00E37B24">
              <w:rPr>
                <w:noProof/>
                <w:webHidden/>
              </w:rPr>
              <w:tab/>
            </w:r>
            <w:r w:rsidR="00E37B24">
              <w:rPr>
                <w:noProof/>
                <w:webHidden/>
              </w:rPr>
              <w:fldChar w:fldCharType="begin"/>
            </w:r>
            <w:r w:rsidR="00E37B24">
              <w:rPr>
                <w:noProof/>
                <w:webHidden/>
              </w:rPr>
              <w:instrText xml:space="preserve"> PAGEREF _Toc527027319 \h </w:instrText>
            </w:r>
            <w:r w:rsidR="00E37B24">
              <w:rPr>
                <w:noProof/>
                <w:webHidden/>
              </w:rPr>
            </w:r>
            <w:r w:rsidR="00E37B24">
              <w:rPr>
                <w:noProof/>
                <w:webHidden/>
              </w:rPr>
              <w:fldChar w:fldCharType="separate"/>
            </w:r>
            <w:r w:rsidR="00E37B24">
              <w:rPr>
                <w:noProof/>
                <w:webHidden/>
              </w:rPr>
              <w:t>21</w:t>
            </w:r>
            <w:r w:rsidR="00E37B24">
              <w:rPr>
                <w:noProof/>
                <w:webHidden/>
              </w:rPr>
              <w:fldChar w:fldCharType="end"/>
            </w:r>
          </w:hyperlink>
        </w:p>
        <w:p w14:paraId="6A476BFA" w14:textId="77777777" w:rsidR="00E37B24" w:rsidRDefault="00E4067C">
          <w:pPr>
            <w:pStyle w:val="TOC2"/>
            <w:rPr>
              <w:rFonts w:asciiTheme="minorHAnsi" w:eastAsiaTheme="minorEastAsia" w:hAnsiTheme="minorHAnsi"/>
              <w:noProof/>
            </w:rPr>
          </w:pPr>
          <w:hyperlink w:anchor="_Toc527027320" w:history="1">
            <w:r w:rsidR="00E37B24" w:rsidRPr="00845114">
              <w:rPr>
                <w:rStyle w:val="Hyperlink"/>
                <w:noProof/>
              </w:rPr>
              <w:t>15.</w:t>
            </w:r>
            <w:r w:rsidR="00E37B24">
              <w:rPr>
                <w:rFonts w:asciiTheme="minorHAnsi" w:eastAsiaTheme="minorEastAsia" w:hAnsiTheme="minorHAnsi"/>
                <w:noProof/>
              </w:rPr>
              <w:tab/>
            </w:r>
            <w:r w:rsidR="00E37B24" w:rsidRPr="00845114">
              <w:rPr>
                <w:rStyle w:val="Hyperlink"/>
                <w:noProof/>
              </w:rPr>
              <w:t>Downloading the taxonomy template</w:t>
            </w:r>
            <w:r w:rsidR="00E37B24">
              <w:rPr>
                <w:noProof/>
                <w:webHidden/>
              </w:rPr>
              <w:tab/>
            </w:r>
            <w:r w:rsidR="00E37B24">
              <w:rPr>
                <w:noProof/>
                <w:webHidden/>
              </w:rPr>
              <w:fldChar w:fldCharType="begin"/>
            </w:r>
            <w:r w:rsidR="00E37B24">
              <w:rPr>
                <w:noProof/>
                <w:webHidden/>
              </w:rPr>
              <w:instrText xml:space="preserve"> PAGEREF _Toc527027320 \h </w:instrText>
            </w:r>
            <w:r w:rsidR="00E37B24">
              <w:rPr>
                <w:noProof/>
                <w:webHidden/>
              </w:rPr>
            </w:r>
            <w:r w:rsidR="00E37B24">
              <w:rPr>
                <w:noProof/>
                <w:webHidden/>
              </w:rPr>
              <w:fldChar w:fldCharType="separate"/>
            </w:r>
            <w:r w:rsidR="00E37B24">
              <w:rPr>
                <w:noProof/>
                <w:webHidden/>
              </w:rPr>
              <w:t>22</w:t>
            </w:r>
            <w:r w:rsidR="00E37B24">
              <w:rPr>
                <w:noProof/>
                <w:webHidden/>
              </w:rPr>
              <w:fldChar w:fldCharType="end"/>
            </w:r>
          </w:hyperlink>
        </w:p>
        <w:p w14:paraId="6ECFFED4" w14:textId="77777777" w:rsidR="007B717B" w:rsidRPr="00320CC1" w:rsidRDefault="007B717B" w:rsidP="00B02270">
          <w:pPr>
            <w:spacing w:line="360" w:lineRule="auto"/>
            <w:ind w:left="0"/>
            <w:rPr>
              <w:color w:val="002060"/>
              <w:sz w:val="24"/>
              <w:szCs w:val="24"/>
            </w:rPr>
          </w:pPr>
          <w:r w:rsidRPr="00B02270">
            <w:rPr>
              <w:rFonts w:cstheme="majorBidi"/>
              <w:b/>
              <w:bCs/>
              <w:noProof/>
              <w:color w:val="002060"/>
              <w:sz w:val="24"/>
              <w:szCs w:val="24"/>
            </w:rPr>
            <w:fldChar w:fldCharType="end"/>
          </w:r>
        </w:p>
      </w:sdtContent>
    </w:sdt>
    <w:p w14:paraId="3C6FEF0C" w14:textId="77777777" w:rsidR="004218E1" w:rsidRDefault="004218E1">
      <w:pPr>
        <w:rPr>
          <w:rFonts w:cstheme="majorBidi"/>
          <w:b/>
          <w:sz w:val="28"/>
          <w:szCs w:val="28"/>
          <w:u w:val="single"/>
        </w:rPr>
      </w:pPr>
      <w:r>
        <w:rPr>
          <w:rFonts w:cstheme="majorBidi"/>
          <w:b/>
          <w:sz w:val="28"/>
          <w:szCs w:val="28"/>
          <w:u w:val="single"/>
        </w:rPr>
        <w:br w:type="page"/>
      </w:r>
    </w:p>
    <w:p w14:paraId="134D4A33" w14:textId="64FE196C" w:rsidR="00434013" w:rsidRDefault="00B02270" w:rsidP="00683A25">
      <w:pPr>
        <w:pStyle w:val="Heading2"/>
        <w:numPr>
          <w:ilvl w:val="0"/>
          <w:numId w:val="4"/>
        </w:numPr>
      </w:pPr>
      <w:bookmarkStart w:id="0" w:name="_Toc527027306"/>
      <w:r>
        <w:lastRenderedPageBreak/>
        <w:t xml:space="preserve">Accessing the </w:t>
      </w:r>
      <w:r w:rsidR="00C37C73">
        <w:t>IFSAH</w:t>
      </w:r>
      <w:r w:rsidR="00434013">
        <w:t xml:space="preserve"> Portal</w:t>
      </w:r>
      <w:bookmarkEnd w:id="0"/>
    </w:p>
    <w:p w14:paraId="17244C97" w14:textId="77777777" w:rsidR="00434013" w:rsidRDefault="00434013" w:rsidP="00434013"/>
    <w:p w14:paraId="009D2215" w14:textId="77777777" w:rsidR="004E197E" w:rsidRPr="004E197E" w:rsidRDefault="00DD045B" w:rsidP="00DD045B">
      <w:pPr>
        <w:rPr>
          <w:color w:val="000000" w:themeColor="text1"/>
          <w:highlight w:val="yellow"/>
        </w:rPr>
      </w:pPr>
      <w:r>
        <w:t xml:space="preserve">The Company Super </w:t>
      </w:r>
      <w:r w:rsidR="00434013">
        <w:t xml:space="preserve">Users </w:t>
      </w:r>
      <w:r>
        <w:t xml:space="preserve">(CSUs) </w:t>
      </w:r>
      <w:r w:rsidR="00434013">
        <w:t xml:space="preserve">can access </w:t>
      </w:r>
      <w:r w:rsidR="00973D10">
        <w:t xml:space="preserve">the </w:t>
      </w:r>
      <w:r w:rsidR="00C37C73">
        <w:t>IFSAH</w:t>
      </w:r>
      <w:r w:rsidR="00973D10">
        <w:t xml:space="preserve"> portal through any browser, as long as they are connected to the internet. </w:t>
      </w:r>
      <w:r>
        <w:t>CSUs</w:t>
      </w:r>
      <w:r w:rsidR="00973D10">
        <w:t xml:space="preserve"> can then login into the </w:t>
      </w:r>
      <w:r w:rsidR="00C37C73">
        <w:t>IFSAH</w:t>
      </w:r>
      <w:r w:rsidR="00973D10">
        <w:t xml:space="preserve"> portal through the following link </w:t>
      </w:r>
      <w:r w:rsidR="004E197E">
        <w:rPr>
          <w:color w:val="000000" w:themeColor="text1"/>
          <w:highlight w:val="yellow"/>
        </w:rPr>
        <w:fldChar w:fldCharType="begin"/>
      </w:r>
      <w:r w:rsidR="004E197E">
        <w:rPr>
          <w:color w:val="000000" w:themeColor="text1"/>
          <w:highlight w:val="yellow"/>
        </w:rPr>
        <w:instrText xml:space="preserve"> HYPERLINK "</w:instrText>
      </w:r>
      <w:r w:rsidR="004E197E" w:rsidRPr="004E197E">
        <w:rPr>
          <w:color w:val="000000" w:themeColor="text1"/>
          <w:highlight w:val="yellow"/>
        </w:rPr>
        <w:instrText>https://ifsah.cma.gov.kw/login/login.</w:instrText>
      </w:r>
    </w:p>
    <w:p w14:paraId="2731289E" w14:textId="77777777" w:rsidR="004E197E" w:rsidRPr="00A02256" w:rsidRDefault="004E197E" w:rsidP="00DD045B">
      <w:pPr>
        <w:rPr>
          <w:rStyle w:val="Hyperlink"/>
          <w:highlight w:val="yellow"/>
        </w:rPr>
      </w:pPr>
      <w:r>
        <w:rPr>
          <w:color w:val="000000" w:themeColor="text1"/>
          <w:highlight w:val="yellow"/>
        </w:rPr>
        <w:instrText xml:space="preserve">" </w:instrText>
      </w:r>
      <w:r>
        <w:rPr>
          <w:color w:val="000000" w:themeColor="text1"/>
          <w:highlight w:val="yellow"/>
        </w:rPr>
        <w:fldChar w:fldCharType="separate"/>
      </w:r>
      <w:r w:rsidRPr="00A02256">
        <w:rPr>
          <w:rStyle w:val="Hyperlink"/>
          <w:highlight w:val="yellow"/>
        </w:rPr>
        <w:t>https://ifsah.cma.gov.kw/login/login.</w:t>
      </w:r>
    </w:p>
    <w:p w14:paraId="432C5629" w14:textId="23EFF697" w:rsidR="00434013" w:rsidRPr="00434013" w:rsidRDefault="004E197E" w:rsidP="00B32D1F">
      <w:r>
        <w:rPr>
          <w:color w:val="000000" w:themeColor="text1"/>
          <w:highlight w:val="yellow"/>
        </w:rPr>
        <w:fldChar w:fldCharType="end"/>
      </w:r>
    </w:p>
    <w:p w14:paraId="2D3265B8" w14:textId="77777777" w:rsidR="000F173B" w:rsidRDefault="00950CC2" w:rsidP="00683A25">
      <w:pPr>
        <w:pStyle w:val="Heading2"/>
        <w:numPr>
          <w:ilvl w:val="0"/>
          <w:numId w:val="4"/>
        </w:numPr>
      </w:pPr>
      <w:bookmarkStart w:id="1" w:name="_Toc527027307"/>
      <w:r>
        <w:t>Registr</w:t>
      </w:r>
      <w:r w:rsidR="005B49EE">
        <w:t>atio</w:t>
      </w:r>
      <w:r w:rsidR="000F173B">
        <w:t>n</w:t>
      </w:r>
      <w:bookmarkEnd w:id="1"/>
    </w:p>
    <w:p w14:paraId="01750CD4" w14:textId="77777777" w:rsidR="00CD5EFD" w:rsidRDefault="00CD5EFD" w:rsidP="00CD5EFD"/>
    <w:p w14:paraId="253452EF" w14:textId="509087E7" w:rsidR="005025ED" w:rsidRDefault="005025ED" w:rsidP="005025ED">
      <w:r>
        <w:t>Company</w:t>
      </w:r>
      <w:r>
        <w:t xml:space="preserve"> Super User</w:t>
      </w:r>
      <w:r>
        <w:t>s</w:t>
      </w:r>
      <w:r>
        <w:t xml:space="preserve"> (</w:t>
      </w:r>
      <w:r>
        <w:t>C</w:t>
      </w:r>
      <w:r>
        <w:t xml:space="preserve">SU) can register </w:t>
      </w:r>
      <w:proofErr w:type="gramStart"/>
      <w:r>
        <w:t>themselves</w:t>
      </w:r>
      <w:proofErr w:type="gramEnd"/>
      <w:r>
        <w:t xml:space="preserve"> on portal using the registration link “Super User Registration” available on login page. </w:t>
      </w:r>
    </w:p>
    <w:p w14:paraId="635E7244" w14:textId="77777777" w:rsidR="005025ED" w:rsidRDefault="005025ED" w:rsidP="005025ED">
      <w:r>
        <w:t>Screenshot of login page</w:t>
      </w:r>
    </w:p>
    <w:p w14:paraId="71DC22EA" w14:textId="7328EB50" w:rsidR="005025ED" w:rsidRDefault="005025ED" w:rsidP="005025ED">
      <w:r>
        <w:t xml:space="preserve">On ‘Super User Registration’ page, </w:t>
      </w:r>
      <w:r>
        <w:t>C</w:t>
      </w:r>
      <w:r>
        <w:t>SU need to select “</w:t>
      </w:r>
      <w:r>
        <w:t>Entity</w:t>
      </w:r>
      <w:r>
        <w:t>” option for ‘</w:t>
      </w:r>
      <w:r w:rsidRPr="00FF1C16">
        <w:t>Company / Fund /Auditor</w:t>
      </w:r>
      <w:r>
        <w:t>’ field and fill in required details for registration. Upon submitting the details, request for registration will be sent to CMA for approval. Once approved by CMA a</w:t>
      </w:r>
      <w:r w:rsidRPr="00112B0C">
        <w:t xml:space="preserve">n email with </w:t>
      </w:r>
      <w:r>
        <w:t>the username and a</w:t>
      </w:r>
      <w:r w:rsidRPr="00112B0C">
        <w:t xml:space="preserve"> One Time Password</w:t>
      </w:r>
      <w:r>
        <w:t xml:space="preserve"> (OTP)</w:t>
      </w:r>
      <w:r w:rsidRPr="00112B0C">
        <w:t xml:space="preserve"> </w:t>
      </w:r>
      <w:r>
        <w:t xml:space="preserve">will be </w:t>
      </w:r>
      <w:r w:rsidRPr="00112B0C">
        <w:t xml:space="preserve">sent to the </w:t>
      </w:r>
      <w:r>
        <w:t>C</w:t>
      </w:r>
      <w:r>
        <w:t>SU</w:t>
      </w:r>
      <w:r w:rsidRPr="00112B0C">
        <w:t xml:space="preserve"> on the registered email address</w:t>
      </w:r>
      <w:r>
        <w:t>.</w:t>
      </w:r>
    </w:p>
    <w:p w14:paraId="0279D159" w14:textId="1DCB94DD" w:rsidR="00CD5EFD" w:rsidRDefault="00112B0C" w:rsidP="00CF17FB">
      <w:r>
        <w:t xml:space="preserve">The </w:t>
      </w:r>
      <w:r w:rsidR="00DD045B">
        <w:t>CSU</w:t>
      </w:r>
      <w:r>
        <w:t xml:space="preserve"> </w:t>
      </w:r>
      <w:r w:rsidR="005025ED">
        <w:t>can also</w:t>
      </w:r>
      <w:r>
        <w:t xml:space="preserve"> be created by the </w:t>
      </w:r>
      <w:r w:rsidRPr="00112B0C">
        <w:t>CMA Admin</w:t>
      </w:r>
      <w:r>
        <w:t xml:space="preserve">, </w:t>
      </w:r>
      <w:r w:rsidR="00CF17FB">
        <w:t xml:space="preserve">after which </w:t>
      </w:r>
      <w:r>
        <w:t>a</w:t>
      </w:r>
      <w:r w:rsidRPr="00112B0C">
        <w:t xml:space="preserve">n email with </w:t>
      </w:r>
      <w:r>
        <w:t>the username and a</w:t>
      </w:r>
      <w:r w:rsidRPr="00112B0C">
        <w:t xml:space="preserve"> One Time Password</w:t>
      </w:r>
      <w:r>
        <w:t xml:space="preserve"> (OTP)</w:t>
      </w:r>
      <w:r w:rsidR="00CF17FB">
        <w:t xml:space="preserve"> will be</w:t>
      </w:r>
      <w:r w:rsidRPr="00112B0C">
        <w:t xml:space="preserve"> sent to the </w:t>
      </w:r>
      <w:r>
        <w:t>CSU</w:t>
      </w:r>
      <w:r w:rsidRPr="00112B0C">
        <w:t xml:space="preserve"> on the registered email address.</w:t>
      </w:r>
      <w:r w:rsidR="00002ACC">
        <w:t xml:space="preserve"> The CSU </w:t>
      </w:r>
      <w:r w:rsidRPr="00112B0C">
        <w:t xml:space="preserve">can login to the </w:t>
      </w:r>
      <w:r w:rsidR="00C37C73">
        <w:t>IFSAH</w:t>
      </w:r>
      <w:r w:rsidRPr="00112B0C">
        <w:t xml:space="preserve"> portal with the username </w:t>
      </w:r>
      <w:r w:rsidR="00002ACC">
        <w:t>and OTP. This portal can be accessed in either English or Arabic.</w:t>
      </w:r>
    </w:p>
    <w:p w14:paraId="1660FCE2" w14:textId="2C9A7E55" w:rsidR="00112B0C" w:rsidRDefault="00FC5C0E" w:rsidP="00CD5EFD">
      <w:r>
        <w:rPr>
          <w:noProof/>
        </w:rPr>
        <mc:AlternateContent>
          <mc:Choice Requires="wps">
            <w:drawing>
              <wp:anchor distT="0" distB="0" distL="114300" distR="114300" simplePos="0" relativeHeight="251661824" behindDoc="0" locked="0" layoutInCell="1" allowOverlap="1" wp14:anchorId="3DED4DA8" wp14:editId="5954EF30">
                <wp:simplePos x="0" y="0"/>
                <wp:positionH relativeFrom="column">
                  <wp:posOffset>3877056</wp:posOffset>
                </wp:positionH>
                <wp:positionV relativeFrom="paragraph">
                  <wp:posOffset>636091</wp:posOffset>
                </wp:positionV>
                <wp:extent cx="826618" cy="190195"/>
                <wp:effectExtent l="0" t="0" r="12065" b="19685"/>
                <wp:wrapNone/>
                <wp:docPr id="50" name="Oval 50"/>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BF18FD" id="Oval 50" o:spid="_x0000_s1026" style="position:absolute;margin-left:305.3pt;margin-top:50.1pt;width:65.1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" filled="f" strokecolor="red"/>
            </w:pict>
          </mc:Fallback>
        </mc:AlternateContent>
      </w:r>
      <w:r>
        <w:rPr>
          <w:noProof/>
        </w:rPr>
        <w:drawing>
          <wp:inline distT="0" distB="0" distL="0" distR="0" wp14:anchorId="6F965FA7" wp14:editId="2A68DC08">
            <wp:extent cx="5943600" cy="25088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8885"/>
                    </a:xfrm>
                    <a:prstGeom prst="rect">
                      <a:avLst/>
                    </a:prstGeom>
                  </pic:spPr>
                </pic:pic>
              </a:graphicData>
            </a:graphic>
          </wp:inline>
        </w:drawing>
      </w:r>
    </w:p>
    <w:p w14:paraId="21D215E6" w14:textId="77777777" w:rsidR="00002ACC" w:rsidRPr="00CD5EFD" w:rsidRDefault="00002ACC" w:rsidP="00CD5EFD"/>
    <w:p w14:paraId="46F6AEB6" w14:textId="77777777" w:rsidR="00080AC7" w:rsidRDefault="00080AC7">
      <w:pPr>
        <w:ind w:left="0"/>
        <w:rPr>
          <w:rFonts w:eastAsiaTheme="majorEastAsia" w:cstheme="majorBidi"/>
          <w:color w:val="002060"/>
          <w:sz w:val="26"/>
          <w:szCs w:val="26"/>
        </w:rPr>
      </w:pPr>
      <w:r>
        <w:br w:type="page"/>
      </w:r>
    </w:p>
    <w:p w14:paraId="139ECEB2" w14:textId="26A5F00B" w:rsidR="00950CC2" w:rsidRDefault="000F173B" w:rsidP="00683A25">
      <w:pPr>
        <w:pStyle w:val="Heading2"/>
        <w:numPr>
          <w:ilvl w:val="0"/>
          <w:numId w:val="4"/>
        </w:numPr>
      </w:pPr>
      <w:bookmarkStart w:id="2" w:name="_Toc527027308"/>
      <w:r>
        <w:lastRenderedPageBreak/>
        <w:t>Log – In</w:t>
      </w:r>
      <w:bookmarkEnd w:id="2"/>
    </w:p>
    <w:p w14:paraId="4E6C2BFD" w14:textId="77777777" w:rsidR="00CD5EFD" w:rsidRDefault="00CD5EFD" w:rsidP="00CD5EFD"/>
    <w:p w14:paraId="26E05647" w14:textId="77777777" w:rsidR="00CD5EFD" w:rsidRDefault="00002ACC" w:rsidP="00CD5EFD">
      <w:r w:rsidRPr="00002ACC">
        <w:t>Once the C</w:t>
      </w:r>
      <w:r>
        <w:t>S</w:t>
      </w:r>
      <w:r w:rsidRPr="00002ACC">
        <w:t>U has successfully logged in with the OTP, the C</w:t>
      </w:r>
      <w:r>
        <w:t>S</w:t>
      </w:r>
      <w:r w:rsidRPr="00002ACC">
        <w:t>U will be navigated to the “Change Password” page to set a new password.</w:t>
      </w:r>
    </w:p>
    <w:p w14:paraId="075A96FF" w14:textId="77777777" w:rsidR="00CD5EFD" w:rsidRDefault="00002ACC" w:rsidP="00CD5EFD">
      <w:r>
        <w:rPr>
          <w:noProof/>
        </w:rPr>
        <w:drawing>
          <wp:inline distT="0" distB="0" distL="0" distR="0" wp14:anchorId="5C62FCD3" wp14:editId="13CDDF59">
            <wp:extent cx="5943600" cy="1764953"/>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64953"/>
                    </a:xfrm>
                    <a:prstGeom prst="rect">
                      <a:avLst/>
                    </a:prstGeom>
                    <a:noFill/>
                    <a:ln>
                      <a:solidFill>
                        <a:schemeClr val="bg1">
                          <a:lumMod val="95000"/>
                        </a:schemeClr>
                      </a:solidFill>
                    </a:ln>
                  </pic:spPr>
                </pic:pic>
              </a:graphicData>
            </a:graphic>
          </wp:inline>
        </w:drawing>
      </w:r>
    </w:p>
    <w:p w14:paraId="395F66C4" w14:textId="77777777" w:rsidR="00002ACC" w:rsidRPr="00421677" w:rsidRDefault="00002ACC" w:rsidP="00002ACC">
      <w:r>
        <w:t>Upon setting the new password, the CSU will be required to login in again with the new password.</w:t>
      </w:r>
    </w:p>
    <w:p w14:paraId="1BF6348A" w14:textId="77777777" w:rsidR="00002ACC" w:rsidRPr="00CD5EFD" w:rsidRDefault="00002ACC" w:rsidP="00CD5EFD"/>
    <w:p w14:paraId="4F4A429C" w14:textId="77777777" w:rsidR="000F173B" w:rsidRDefault="000F173B" w:rsidP="000F173B">
      <w:pPr>
        <w:pStyle w:val="Heading2"/>
        <w:numPr>
          <w:ilvl w:val="0"/>
          <w:numId w:val="4"/>
        </w:numPr>
      </w:pPr>
      <w:bookmarkStart w:id="3" w:name="_Toc527027309"/>
      <w:r>
        <w:t>Dashboard</w:t>
      </w:r>
      <w:bookmarkEnd w:id="3"/>
    </w:p>
    <w:p w14:paraId="6EEA4884" w14:textId="77777777" w:rsidR="00CD5EFD" w:rsidRDefault="00CD5EFD" w:rsidP="00CD5EFD"/>
    <w:p w14:paraId="2CECD4BC" w14:textId="67E48407" w:rsidR="00CD5EFD" w:rsidRDefault="00002ACC" w:rsidP="00CD5EFD">
      <w:r>
        <w:t>On logging into the portal successfully, the C</w:t>
      </w:r>
      <w:r w:rsidR="0014786D">
        <w:t>S</w:t>
      </w:r>
      <w:r>
        <w:t>U will be navigated to the Dashboard.</w:t>
      </w:r>
    </w:p>
    <w:p w14:paraId="14A9EF9D" w14:textId="1BFDE1E4" w:rsidR="00002ACC" w:rsidRDefault="00FC5C0E" w:rsidP="00CD5EFD">
      <w:r>
        <w:rPr>
          <w:noProof/>
        </w:rPr>
        <w:drawing>
          <wp:inline distT="0" distB="0" distL="0" distR="0" wp14:anchorId="75CF965B" wp14:editId="5BFE14E6">
            <wp:extent cx="5943600" cy="27349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34945"/>
                    </a:xfrm>
                    <a:prstGeom prst="rect">
                      <a:avLst/>
                    </a:prstGeom>
                  </pic:spPr>
                </pic:pic>
              </a:graphicData>
            </a:graphic>
          </wp:inline>
        </w:drawing>
      </w:r>
    </w:p>
    <w:p w14:paraId="3BABD9B9" w14:textId="77777777" w:rsidR="00554F70" w:rsidRDefault="00554F70" w:rsidP="00CD5EFD"/>
    <w:p w14:paraId="4ACC5FA7" w14:textId="77777777" w:rsidR="00554F70" w:rsidRDefault="00554F70" w:rsidP="00CD5EFD"/>
    <w:p w14:paraId="565A202B" w14:textId="7D508AF4" w:rsidR="00CD5EFD" w:rsidRDefault="00554F70" w:rsidP="00CD5EFD">
      <w:r>
        <w:lastRenderedPageBreak/>
        <w:t xml:space="preserve">As can be seen on the dashboard, the CSU can navigate between all the domains she/he has access to, including the module on reviewing the inquiry filings. </w:t>
      </w:r>
    </w:p>
    <w:p w14:paraId="15EFBB50" w14:textId="3139FC8D" w:rsidR="00554F70" w:rsidRDefault="00554F70" w:rsidP="00CD5EFD">
      <w:r>
        <w:rPr>
          <w:noProof/>
        </w:rPr>
        <mc:AlternateContent>
          <mc:Choice Requires="wps">
            <w:drawing>
              <wp:anchor distT="0" distB="0" distL="114300" distR="114300" simplePos="0" relativeHeight="251643392" behindDoc="0" locked="0" layoutInCell="1" allowOverlap="1" wp14:anchorId="189A759B" wp14:editId="3D74A4E8">
                <wp:simplePos x="0" y="0"/>
                <wp:positionH relativeFrom="column">
                  <wp:posOffset>1433195</wp:posOffset>
                </wp:positionH>
                <wp:positionV relativeFrom="paragraph">
                  <wp:posOffset>548259</wp:posOffset>
                </wp:positionV>
                <wp:extent cx="3723437" cy="351130"/>
                <wp:effectExtent l="0" t="0" r="10795" b="11430"/>
                <wp:wrapNone/>
                <wp:docPr id="54" name="Oval 54"/>
                <wp:cNvGraphicFramePr/>
                <a:graphic xmlns:a="http://schemas.openxmlformats.org/drawingml/2006/main">
                  <a:graphicData uri="http://schemas.microsoft.com/office/word/2010/wordprocessingShape">
                    <wps:wsp>
                      <wps:cNvSpPr/>
                      <wps:spPr>
                        <a:xfrm>
                          <a:off x="0" y="0"/>
                          <a:ext cx="3723437" cy="3511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C4A70A" id="Oval 54" o:spid="_x0000_s1026" style="position:absolute;margin-left:112.85pt;margin-top:43.15pt;width:293.2pt;height:27.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" filled="f" strokecolor="#c00000" strokeweight="2pt"/>
            </w:pict>
          </mc:Fallback>
        </mc:AlternateContent>
      </w:r>
      <w:r>
        <w:rPr>
          <w:noProof/>
        </w:rPr>
        <w:drawing>
          <wp:inline distT="0" distB="0" distL="0" distR="0" wp14:anchorId="5A4E2E1C" wp14:editId="3EE71A98">
            <wp:extent cx="5943600" cy="27349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34945"/>
                    </a:xfrm>
                    <a:prstGeom prst="rect">
                      <a:avLst/>
                    </a:prstGeom>
                  </pic:spPr>
                </pic:pic>
              </a:graphicData>
            </a:graphic>
          </wp:inline>
        </w:drawing>
      </w:r>
    </w:p>
    <w:p w14:paraId="2A8D2CA4" w14:textId="77777777" w:rsidR="00102C00" w:rsidRDefault="00102C00" w:rsidP="00CD5EFD"/>
    <w:p w14:paraId="41A241C6" w14:textId="47D3BEE2" w:rsidR="00102C00" w:rsidRDefault="00102C00" w:rsidP="00CD5EFD">
      <w:r>
        <w:t>In addition, if the CSU is a super user for multiple companies, she/he can navigate between the dashboards for these companies by selecting the relevant entity in the ‘Switch entity’ field.</w:t>
      </w:r>
    </w:p>
    <w:p w14:paraId="7F62CF26" w14:textId="28ADEEDF" w:rsidR="00102C00" w:rsidRPr="00CD5EFD" w:rsidRDefault="00102C00" w:rsidP="00CD5EFD">
      <w:r>
        <w:rPr>
          <w:noProof/>
        </w:rPr>
        <mc:AlternateContent>
          <mc:Choice Requires="wps">
            <w:drawing>
              <wp:anchor distT="0" distB="0" distL="114300" distR="114300" simplePos="0" relativeHeight="251664896" behindDoc="0" locked="0" layoutInCell="1" allowOverlap="1" wp14:anchorId="33B1AE57" wp14:editId="42F4098B">
                <wp:simplePos x="0" y="0"/>
                <wp:positionH relativeFrom="column">
                  <wp:posOffset>4125290</wp:posOffset>
                </wp:positionH>
                <wp:positionV relativeFrom="paragraph">
                  <wp:posOffset>7315</wp:posOffset>
                </wp:positionV>
                <wp:extent cx="1339111" cy="265814"/>
                <wp:effectExtent l="0" t="0" r="13970" b="20320"/>
                <wp:wrapNone/>
                <wp:docPr id="57" name="Oval 57"/>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3D54581" id="Oval 57" o:spid="_x0000_s1026" style="position:absolute;margin-left:324.85pt;margin-top:.6pt;width:105.45pt;height: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" filled="f" strokecolor="#c00000" strokeweight="2pt"/>
            </w:pict>
          </mc:Fallback>
        </mc:AlternateContent>
      </w:r>
      <w:r>
        <w:rPr>
          <w:noProof/>
        </w:rPr>
        <w:drawing>
          <wp:inline distT="0" distB="0" distL="0" distR="0" wp14:anchorId="7A36A48E" wp14:editId="271EE88C">
            <wp:extent cx="5943600" cy="27349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34945"/>
                    </a:xfrm>
                    <a:prstGeom prst="rect">
                      <a:avLst/>
                    </a:prstGeom>
                  </pic:spPr>
                </pic:pic>
              </a:graphicData>
            </a:graphic>
          </wp:inline>
        </w:drawing>
      </w:r>
    </w:p>
    <w:p w14:paraId="15DF658A" w14:textId="77777777" w:rsidR="00080AC7" w:rsidRDefault="00080AC7">
      <w:pPr>
        <w:ind w:left="0"/>
        <w:rPr>
          <w:rFonts w:eastAsiaTheme="majorEastAsia" w:cstheme="majorBidi"/>
          <w:color w:val="002060"/>
          <w:sz w:val="26"/>
          <w:szCs w:val="26"/>
        </w:rPr>
      </w:pPr>
      <w:r>
        <w:br w:type="page"/>
      </w:r>
    </w:p>
    <w:p w14:paraId="5A90EC0F" w14:textId="0099585C" w:rsidR="000F173B" w:rsidRDefault="000F173B" w:rsidP="000F173B">
      <w:pPr>
        <w:pStyle w:val="Heading2"/>
        <w:numPr>
          <w:ilvl w:val="0"/>
          <w:numId w:val="4"/>
        </w:numPr>
      </w:pPr>
      <w:bookmarkStart w:id="4" w:name="_Toc527027310"/>
      <w:r>
        <w:lastRenderedPageBreak/>
        <w:t>Viewing / Editing the Company’s Details</w:t>
      </w:r>
      <w:bookmarkEnd w:id="4"/>
    </w:p>
    <w:p w14:paraId="04BCDE82" w14:textId="77777777" w:rsidR="00CD5EFD" w:rsidRDefault="00CD5EFD" w:rsidP="00CD5EFD"/>
    <w:p w14:paraId="5CB0D9A5" w14:textId="50B01896" w:rsidR="00CD5EFD" w:rsidRDefault="00690B78" w:rsidP="00690B78">
      <w:r>
        <w:t>The CSU</w:t>
      </w:r>
      <w:r w:rsidRPr="00690B78">
        <w:t xml:space="preserve"> can view &amp; edit company details using ‘E</w:t>
      </w:r>
      <w:r>
        <w:t>dit Company Details’ menu option</w:t>
      </w:r>
      <w:r w:rsidR="00602C68">
        <w:t>, from the Dashboard Page</w:t>
      </w:r>
      <w:r>
        <w:t xml:space="preserve">. </w:t>
      </w:r>
    </w:p>
    <w:p w14:paraId="711E14F6" w14:textId="60E0A9EA" w:rsidR="00602C68" w:rsidRDefault="00602C68" w:rsidP="00690B78"/>
    <w:p w14:paraId="7C875759" w14:textId="25E366DA" w:rsidR="00602C68" w:rsidRDefault="00554F70" w:rsidP="00690B78">
      <w:r>
        <w:rPr>
          <w:noProof/>
        </w:rPr>
        <mc:AlternateContent>
          <mc:Choice Requires="wps">
            <w:drawing>
              <wp:anchor distT="0" distB="0" distL="114300" distR="114300" simplePos="0" relativeHeight="251632128" behindDoc="0" locked="0" layoutInCell="1" allowOverlap="1" wp14:anchorId="1B03D31D" wp14:editId="67CC0E89">
                <wp:simplePos x="0" y="0"/>
                <wp:positionH relativeFrom="column">
                  <wp:posOffset>216713</wp:posOffset>
                </wp:positionH>
                <wp:positionV relativeFrom="paragraph">
                  <wp:posOffset>478587</wp:posOffset>
                </wp:positionV>
                <wp:extent cx="1339111" cy="265814"/>
                <wp:effectExtent l="0" t="0" r="13970" b="20320"/>
                <wp:wrapNone/>
                <wp:docPr id="8" name="Oval 8"/>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B514301" id="Oval 8" o:spid="_x0000_s1026" style="position:absolute;margin-left:17.05pt;margin-top:37.7pt;width:105.45pt;height:20.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wskgIAAIMFAAAOAAAAZHJzL2Uyb0RvYy54bWysVFFPGzEMfp+0/xDlfVyvFAY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" filled="f" strokecolor="#c00000" strokeweight="2pt"/>
            </w:pict>
          </mc:Fallback>
        </mc:AlternateContent>
      </w:r>
      <w:r>
        <w:rPr>
          <w:noProof/>
        </w:rPr>
        <w:drawing>
          <wp:inline distT="0" distB="0" distL="0" distR="0" wp14:anchorId="07C11803" wp14:editId="1A568925">
            <wp:extent cx="5943600" cy="27349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34945"/>
                    </a:xfrm>
                    <a:prstGeom prst="rect">
                      <a:avLst/>
                    </a:prstGeom>
                  </pic:spPr>
                </pic:pic>
              </a:graphicData>
            </a:graphic>
          </wp:inline>
        </w:drawing>
      </w:r>
    </w:p>
    <w:p w14:paraId="003CB197" w14:textId="67FE5C12" w:rsidR="00197327" w:rsidRDefault="00812845" w:rsidP="00690B78">
      <w:r>
        <w:t>By</w:t>
      </w:r>
      <w:r w:rsidR="00197327">
        <w:t xml:space="preserve"> clicking on ‘Edit Company Details’, the CSU will view the page on which he/she can both view, or edit the company details. </w:t>
      </w:r>
    </w:p>
    <w:p w14:paraId="079A8688" w14:textId="0ED6D221" w:rsidR="00690B78" w:rsidRDefault="00102C00" w:rsidP="00690B78">
      <w:r>
        <w:rPr>
          <w:noProof/>
        </w:rPr>
        <w:drawing>
          <wp:inline distT="0" distB="0" distL="0" distR="0" wp14:anchorId="624804D1" wp14:editId="04D80F16">
            <wp:extent cx="5943600" cy="2699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99385"/>
                    </a:xfrm>
                    <a:prstGeom prst="rect">
                      <a:avLst/>
                    </a:prstGeom>
                  </pic:spPr>
                </pic:pic>
              </a:graphicData>
            </a:graphic>
          </wp:inline>
        </w:drawing>
      </w:r>
    </w:p>
    <w:p w14:paraId="4E27BEFC" w14:textId="77777777" w:rsidR="00690B78" w:rsidRDefault="00690B78" w:rsidP="00690B78"/>
    <w:p w14:paraId="65D6B07F" w14:textId="65E2DB03" w:rsidR="00690B78" w:rsidRDefault="00690B78" w:rsidP="009559F6">
      <w:r>
        <w:lastRenderedPageBreak/>
        <w:t xml:space="preserve">The edited company details will </w:t>
      </w:r>
      <w:r w:rsidR="00197327">
        <w:t xml:space="preserve">then </w:t>
      </w:r>
      <w:r>
        <w:t xml:space="preserve">be sent to CMA for approval, and </w:t>
      </w:r>
      <w:r w:rsidR="009559F6">
        <w:t xml:space="preserve">will be updated </w:t>
      </w:r>
      <w:r>
        <w:t>only when approved by the CMA Admin.</w:t>
      </w:r>
    </w:p>
    <w:p w14:paraId="79FA4F78" w14:textId="77777777" w:rsidR="000F173B" w:rsidRDefault="000F173B" w:rsidP="000F173B">
      <w:pPr>
        <w:pStyle w:val="Heading2"/>
        <w:numPr>
          <w:ilvl w:val="0"/>
          <w:numId w:val="4"/>
        </w:numPr>
      </w:pPr>
      <w:bookmarkStart w:id="5" w:name="_Toc527027311"/>
      <w:r>
        <w:t>Adding Company Users</w:t>
      </w:r>
      <w:bookmarkEnd w:id="5"/>
    </w:p>
    <w:p w14:paraId="12C79805" w14:textId="77777777" w:rsidR="00CD5EFD" w:rsidRDefault="00CD5EFD" w:rsidP="00CD5EFD"/>
    <w:p w14:paraId="3EA60B66" w14:textId="77777777" w:rsidR="00FF4440" w:rsidRDefault="009559F6" w:rsidP="00F63799">
      <w:r>
        <w:t>The CSU can add Company Users (CU) for the Company</w:t>
      </w:r>
      <w:r w:rsidR="00F63799">
        <w:t xml:space="preserve"> by clicking on</w:t>
      </w:r>
      <w:r>
        <w:t xml:space="preserve"> ‘User Management – Add/Edit Company User Details’ menu option. </w:t>
      </w:r>
    </w:p>
    <w:p w14:paraId="6408E5CE" w14:textId="7DA0D03E" w:rsidR="00FF4440" w:rsidRDefault="00102C00" w:rsidP="00F63799">
      <w:r>
        <w:rPr>
          <w:noProof/>
        </w:rPr>
        <mc:AlternateContent>
          <mc:Choice Requires="wps">
            <w:drawing>
              <wp:anchor distT="0" distB="0" distL="114300" distR="114300" simplePos="0" relativeHeight="251634176" behindDoc="0" locked="0" layoutInCell="1" allowOverlap="1" wp14:anchorId="61B62025" wp14:editId="6FC76CC5">
                <wp:simplePos x="0" y="0"/>
                <wp:positionH relativeFrom="column">
                  <wp:posOffset>226466</wp:posOffset>
                </wp:positionH>
                <wp:positionV relativeFrom="paragraph">
                  <wp:posOffset>693445</wp:posOffset>
                </wp:positionV>
                <wp:extent cx="1339111" cy="446227"/>
                <wp:effectExtent l="0" t="0" r="13970" b="11430"/>
                <wp:wrapNone/>
                <wp:docPr id="15" name="Oval 15"/>
                <wp:cNvGraphicFramePr/>
                <a:graphic xmlns:a="http://schemas.openxmlformats.org/drawingml/2006/main">
                  <a:graphicData uri="http://schemas.microsoft.com/office/word/2010/wordprocessingShape">
                    <wps:wsp>
                      <wps:cNvSpPr/>
                      <wps:spPr>
                        <a:xfrm>
                          <a:off x="0" y="0"/>
                          <a:ext cx="1339111" cy="44622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2537EF" id="Oval 15" o:spid="_x0000_s1026" style="position:absolute;margin-left:17.85pt;margin-top:54.6pt;width:105.45pt;height:35.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" filled="f" strokecolor="#c00000" strokeweight="2pt"/>
            </w:pict>
          </mc:Fallback>
        </mc:AlternateContent>
      </w:r>
      <w:r>
        <w:rPr>
          <w:noProof/>
        </w:rPr>
        <w:drawing>
          <wp:inline distT="0" distB="0" distL="0" distR="0" wp14:anchorId="1D61C932" wp14:editId="50A4C118">
            <wp:extent cx="5943600" cy="28301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30195"/>
                    </a:xfrm>
                    <a:prstGeom prst="rect">
                      <a:avLst/>
                    </a:prstGeom>
                  </pic:spPr>
                </pic:pic>
              </a:graphicData>
            </a:graphic>
          </wp:inline>
        </w:drawing>
      </w:r>
    </w:p>
    <w:p w14:paraId="0E1FC12D" w14:textId="053AC63E" w:rsidR="00CD5EFD" w:rsidRDefault="00C60BF1" w:rsidP="00C60BF1">
      <w:r>
        <w:t>By clicking on the option above, t</w:t>
      </w:r>
      <w:r w:rsidR="009559F6">
        <w:t xml:space="preserve">he CSU </w:t>
      </w:r>
      <w:r w:rsidR="003B7930">
        <w:t>will</w:t>
      </w:r>
      <w:r>
        <w:t xml:space="preserve"> be able to</w:t>
      </w:r>
      <w:r w:rsidR="009559F6">
        <w:t xml:space="preserve"> view the Company User Details grid wi</w:t>
      </w:r>
      <w:r w:rsidR="00F63799">
        <w:t>th list of all the CUs registered for their company.</w:t>
      </w:r>
    </w:p>
    <w:p w14:paraId="73428827" w14:textId="06CEA341" w:rsidR="00F63799" w:rsidRDefault="00102C00" w:rsidP="00F63799">
      <w:r>
        <w:rPr>
          <w:noProof/>
        </w:rPr>
        <w:drawing>
          <wp:inline distT="0" distB="0" distL="0" distR="0" wp14:anchorId="4059A0D2" wp14:editId="5B90958D">
            <wp:extent cx="5943600" cy="19939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93900"/>
                    </a:xfrm>
                    <a:prstGeom prst="rect">
                      <a:avLst/>
                    </a:prstGeom>
                  </pic:spPr>
                </pic:pic>
              </a:graphicData>
            </a:graphic>
          </wp:inline>
        </w:drawing>
      </w:r>
    </w:p>
    <w:p w14:paraId="5A6E31D5" w14:textId="77777777" w:rsidR="00CD5EFD" w:rsidRDefault="00CD5EFD" w:rsidP="00CD5EFD"/>
    <w:p w14:paraId="507AA759" w14:textId="377B8011" w:rsidR="00F63799" w:rsidRDefault="00C60BF1" w:rsidP="00F63799">
      <w:r>
        <w:t>In order to add a new CU for the company, the</w:t>
      </w:r>
      <w:r w:rsidR="00F63799">
        <w:t xml:space="preserve"> CSU</w:t>
      </w:r>
      <w:r w:rsidR="00F63799" w:rsidRPr="00F63799">
        <w:t xml:space="preserve"> can cli</w:t>
      </w:r>
      <w:r>
        <w:t>ck on the ‘Add’ button.</w:t>
      </w:r>
    </w:p>
    <w:p w14:paraId="0B722DEF" w14:textId="34E75479" w:rsidR="00102C00" w:rsidRDefault="00102C00" w:rsidP="00F63799">
      <w:r>
        <w:rPr>
          <w:noProof/>
        </w:rPr>
        <w:lastRenderedPageBreak/>
        <mc:AlternateContent>
          <mc:Choice Requires="wps">
            <w:drawing>
              <wp:anchor distT="0" distB="0" distL="114300" distR="114300" simplePos="0" relativeHeight="251646464" behindDoc="0" locked="0" layoutInCell="1" allowOverlap="1" wp14:anchorId="2DAC8DD6" wp14:editId="54C62846">
                <wp:simplePos x="0" y="0"/>
                <wp:positionH relativeFrom="column">
                  <wp:posOffset>5727649</wp:posOffset>
                </wp:positionH>
                <wp:positionV relativeFrom="paragraph">
                  <wp:posOffset>526110</wp:posOffset>
                </wp:positionV>
                <wp:extent cx="716890" cy="265814"/>
                <wp:effectExtent l="0" t="0" r="26670" b="20320"/>
                <wp:wrapNone/>
                <wp:docPr id="62" name="Oval 62"/>
                <wp:cNvGraphicFramePr/>
                <a:graphic xmlns:a="http://schemas.openxmlformats.org/drawingml/2006/main">
                  <a:graphicData uri="http://schemas.microsoft.com/office/word/2010/wordprocessingShape">
                    <wps:wsp>
                      <wps:cNvSpPr/>
                      <wps:spPr>
                        <a:xfrm>
                          <a:off x="0" y="0"/>
                          <a:ext cx="716890"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37AA083" id="Oval 62" o:spid="_x0000_s1026" style="position:absolute;margin-left:451pt;margin-top:41.45pt;width:56.45pt;height:20.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" filled="f" strokecolor="#c00000" strokeweight="2pt"/>
            </w:pict>
          </mc:Fallback>
        </mc:AlternateContent>
      </w:r>
      <w:r>
        <w:rPr>
          <w:noProof/>
        </w:rPr>
        <w:drawing>
          <wp:inline distT="0" distB="0" distL="0" distR="0" wp14:anchorId="1B683F96" wp14:editId="5103EE67">
            <wp:extent cx="5943600" cy="19939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93900"/>
                    </a:xfrm>
                    <a:prstGeom prst="rect">
                      <a:avLst/>
                    </a:prstGeom>
                  </pic:spPr>
                </pic:pic>
              </a:graphicData>
            </a:graphic>
          </wp:inline>
        </w:drawing>
      </w:r>
    </w:p>
    <w:p w14:paraId="50C1B43C" w14:textId="1AD919A9" w:rsidR="00FF4440" w:rsidRDefault="00FF4440" w:rsidP="00F63799"/>
    <w:p w14:paraId="1A5637E7" w14:textId="348AB070" w:rsidR="00FF4440" w:rsidRDefault="00C60BF1" w:rsidP="00C60BF1">
      <w:r>
        <w:t>By</w:t>
      </w:r>
      <w:r w:rsidR="00FF4440">
        <w:t xml:space="preserve"> clicking on the ‘Add’ button, the CSU will be </w:t>
      </w:r>
      <w:r>
        <w:t xml:space="preserve">redirected to the ‘Register New User’ page, where he/she will be </w:t>
      </w:r>
      <w:r w:rsidR="00FF4440">
        <w:t xml:space="preserve">required to fill out information </w:t>
      </w:r>
      <w:r>
        <w:t xml:space="preserve">pertaining to the </w:t>
      </w:r>
      <w:r w:rsidR="00FF4440">
        <w:t xml:space="preserve">CU. </w:t>
      </w:r>
    </w:p>
    <w:p w14:paraId="0C72DB8D" w14:textId="148B8697" w:rsidR="00F63799" w:rsidRDefault="00102C00" w:rsidP="00F63799">
      <w:r>
        <w:rPr>
          <w:noProof/>
        </w:rPr>
        <w:drawing>
          <wp:inline distT="0" distB="0" distL="0" distR="0" wp14:anchorId="47B718CF" wp14:editId="1EDDD19E">
            <wp:extent cx="5943600" cy="27787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78760"/>
                    </a:xfrm>
                    <a:prstGeom prst="rect">
                      <a:avLst/>
                    </a:prstGeom>
                  </pic:spPr>
                </pic:pic>
              </a:graphicData>
            </a:graphic>
          </wp:inline>
        </w:drawing>
      </w:r>
    </w:p>
    <w:p w14:paraId="2D5D5803" w14:textId="77777777" w:rsidR="00F63799" w:rsidRDefault="00F63799" w:rsidP="00CD5EFD"/>
    <w:p w14:paraId="71062FDF" w14:textId="6640B5AA" w:rsidR="00F63799" w:rsidRDefault="00F63799" w:rsidP="008763BE">
      <w:r w:rsidRPr="00F63799">
        <w:t xml:space="preserve">Once </w:t>
      </w:r>
      <w:r w:rsidR="008763BE">
        <w:t xml:space="preserve">the </w:t>
      </w:r>
      <w:r w:rsidRPr="00F63799">
        <w:t xml:space="preserve">new </w:t>
      </w:r>
      <w:r w:rsidR="008763BE">
        <w:t>CU</w:t>
      </w:r>
      <w:r w:rsidRPr="00F63799">
        <w:t xml:space="preserve"> is registered by </w:t>
      </w:r>
      <w:r w:rsidR="008763BE">
        <w:t>CSU</w:t>
      </w:r>
      <w:r w:rsidRPr="00F63799">
        <w:t xml:space="preserve">, an email will be sent to that respective </w:t>
      </w:r>
      <w:r w:rsidR="008763BE">
        <w:t>CU on the</w:t>
      </w:r>
      <w:r w:rsidRPr="00F63799">
        <w:t xml:space="preserve"> registered email added with username &amp; </w:t>
      </w:r>
      <w:r w:rsidR="008763BE">
        <w:t>OTP</w:t>
      </w:r>
      <w:r w:rsidR="004D3D6B">
        <w:t xml:space="preserve"> in order to</w:t>
      </w:r>
      <w:r w:rsidRPr="00F63799">
        <w:t xml:space="preserve"> login to the </w:t>
      </w:r>
      <w:r w:rsidR="00C37C73">
        <w:t>IFSAH</w:t>
      </w:r>
      <w:r w:rsidRPr="00F63799">
        <w:t xml:space="preserve"> Portal.</w:t>
      </w:r>
    </w:p>
    <w:p w14:paraId="1567747A" w14:textId="77777777" w:rsidR="00F63799" w:rsidRPr="00CD5EFD" w:rsidRDefault="00F63799" w:rsidP="00CD5EFD"/>
    <w:p w14:paraId="62CC6360" w14:textId="77777777" w:rsidR="00080AC7" w:rsidRDefault="00080AC7">
      <w:pPr>
        <w:ind w:left="0"/>
        <w:rPr>
          <w:rFonts w:eastAsiaTheme="majorEastAsia" w:cstheme="majorBidi"/>
          <w:color w:val="002060"/>
          <w:sz w:val="26"/>
          <w:szCs w:val="26"/>
        </w:rPr>
      </w:pPr>
      <w:r>
        <w:br w:type="page"/>
      </w:r>
    </w:p>
    <w:p w14:paraId="3CEC268A" w14:textId="364727BE" w:rsidR="000F173B" w:rsidRDefault="001C4EF6" w:rsidP="000F173B">
      <w:pPr>
        <w:pStyle w:val="Heading2"/>
        <w:numPr>
          <w:ilvl w:val="0"/>
          <w:numId w:val="4"/>
        </w:numPr>
      </w:pPr>
      <w:bookmarkStart w:id="6" w:name="_Toc527027312"/>
      <w:r>
        <w:lastRenderedPageBreak/>
        <w:t>Initiating association with an Audit Firm</w:t>
      </w:r>
      <w:bookmarkEnd w:id="6"/>
    </w:p>
    <w:p w14:paraId="4A8F5B24" w14:textId="77777777" w:rsidR="00CD5EFD" w:rsidRDefault="00CD5EFD" w:rsidP="00CD5EFD"/>
    <w:p w14:paraId="27839284" w14:textId="77777777" w:rsidR="002E68D8" w:rsidRDefault="008763BE" w:rsidP="002E68D8">
      <w:r>
        <w:t>The CSU</w:t>
      </w:r>
      <w:r w:rsidRPr="008763BE">
        <w:t xml:space="preserve"> can initiate</w:t>
      </w:r>
      <w:r>
        <w:t xml:space="preserve"> an</w:t>
      </w:r>
      <w:r w:rsidRPr="008763BE">
        <w:t xml:space="preserve"> association of</w:t>
      </w:r>
      <w:r>
        <w:t xml:space="preserve"> </w:t>
      </w:r>
      <w:r w:rsidRPr="008763BE">
        <w:t>his</w:t>
      </w:r>
      <w:r>
        <w:t>/her</w:t>
      </w:r>
      <w:r w:rsidRPr="008763BE">
        <w:t xml:space="preserve"> company with </w:t>
      </w:r>
      <w:r>
        <w:t xml:space="preserve">an </w:t>
      </w:r>
      <w:r w:rsidRPr="008763BE">
        <w:t xml:space="preserve">Audit Firm who will responsible for auditing their filing. </w:t>
      </w:r>
      <w:r>
        <w:t>To do so, the CSU c</w:t>
      </w:r>
      <w:r w:rsidRPr="008763BE">
        <w:t>an click on ‘Company-Auditor – Initiate Au</w:t>
      </w:r>
      <w:r w:rsidR="002E68D8">
        <w:t xml:space="preserve">ditor Association’ menu option. </w:t>
      </w:r>
    </w:p>
    <w:p w14:paraId="3B52D799" w14:textId="157AE154" w:rsidR="002E68D8" w:rsidRDefault="002E68D8" w:rsidP="002E68D8">
      <w:r>
        <w:rPr>
          <w:noProof/>
        </w:rPr>
        <mc:AlternateContent>
          <mc:Choice Requires="wps">
            <w:drawing>
              <wp:anchor distT="0" distB="0" distL="114300" distR="114300" simplePos="0" relativeHeight="251630080" behindDoc="0" locked="0" layoutInCell="1" allowOverlap="1" wp14:anchorId="7425D6E1" wp14:editId="3EBF58F7">
                <wp:simplePos x="0" y="0"/>
                <wp:positionH relativeFrom="column">
                  <wp:posOffset>234086</wp:posOffset>
                </wp:positionH>
                <wp:positionV relativeFrom="paragraph">
                  <wp:posOffset>1158544</wp:posOffset>
                </wp:positionV>
                <wp:extent cx="1339111" cy="395021"/>
                <wp:effectExtent l="0" t="0" r="13970" b="24130"/>
                <wp:wrapNone/>
                <wp:docPr id="21" name="Oval 21"/>
                <wp:cNvGraphicFramePr/>
                <a:graphic xmlns:a="http://schemas.openxmlformats.org/drawingml/2006/main">
                  <a:graphicData uri="http://schemas.microsoft.com/office/word/2010/wordprocessingShape">
                    <wps:wsp>
                      <wps:cNvSpPr/>
                      <wps:spPr>
                        <a:xfrm>
                          <a:off x="0" y="0"/>
                          <a:ext cx="1339111" cy="39502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C3B49B" id="Oval 21" o:spid="_x0000_s1026" style="position:absolute;margin-left:18.45pt;margin-top:91.2pt;width:105.45pt;height:31.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" filled="f" strokecolor="#c00000" strokeweight="2pt"/>
            </w:pict>
          </mc:Fallback>
        </mc:AlternateContent>
      </w:r>
      <w:r w:rsidR="00643728">
        <w:rPr>
          <w:noProof/>
        </w:rPr>
        <w:drawing>
          <wp:inline distT="0" distB="0" distL="0" distR="0" wp14:anchorId="2623221E" wp14:editId="4DC4C8E8">
            <wp:extent cx="5943600" cy="27552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55265"/>
                    </a:xfrm>
                    <a:prstGeom prst="rect">
                      <a:avLst/>
                    </a:prstGeom>
                  </pic:spPr>
                </pic:pic>
              </a:graphicData>
            </a:graphic>
          </wp:inline>
        </w:drawing>
      </w:r>
    </w:p>
    <w:p w14:paraId="0E2EFAA9" w14:textId="77777777" w:rsidR="002E68D8" w:rsidRDefault="002E68D8" w:rsidP="002E68D8"/>
    <w:p w14:paraId="78A85A34" w14:textId="0376F5EB" w:rsidR="00CD5EFD" w:rsidRDefault="004D3D6B" w:rsidP="002E68D8">
      <w:r>
        <w:t xml:space="preserve">By </w:t>
      </w:r>
      <w:r w:rsidR="002E68D8">
        <w:t>clicking</w:t>
      </w:r>
      <w:r w:rsidR="00197327">
        <w:t xml:space="preserve"> the ‘Company-Auditor Association’ option from the menu</w:t>
      </w:r>
      <w:r w:rsidR="002E68D8">
        <w:t>, the CSU</w:t>
      </w:r>
      <w:r w:rsidR="008763BE">
        <w:t xml:space="preserve"> </w:t>
      </w:r>
      <w:r w:rsidR="008763BE" w:rsidRPr="008763BE">
        <w:t xml:space="preserve">will </w:t>
      </w:r>
      <w:r w:rsidR="008763BE">
        <w:t xml:space="preserve">be </w:t>
      </w:r>
      <w:r w:rsidR="008763BE" w:rsidRPr="008763BE">
        <w:t>navigated to</w:t>
      </w:r>
      <w:r w:rsidR="008763BE">
        <w:t xml:space="preserve"> the ‘</w:t>
      </w:r>
      <w:r w:rsidR="008763BE" w:rsidRPr="008763BE">
        <w:t>Company Auditor Association</w:t>
      </w:r>
      <w:r w:rsidR="008763BE">
        <w:t>’</w:t>
      </w:r>
      <w:r w:rsidR="008763BE" w:rsidRPr="008763BE">
        <w:t xml:space="preserve"> grid with</w:t>
      </w:r>
      <w:r w:rsidR="003B7930">
        <w:t xml:space="preserve"> the</w:t>
      </w:r>
      <w:r w:rsidR="008763BE" w:rsidRPr="008763BE">
        <w:t xml:space="preserve"> list of all existi</w:t>
      </w:r>
      <w:r w:rsidR="008763BE">
        <w:t>ng association details (if any).</w:t>
      </w:r>
    </w:p>
    <w:p w14:paraId="6D996CD5" w14:textId="0BBC8ABE" w:rsidR="008763BE" w:rsidRDefault="00643728" w:rsidP="008763BE">
      <w:r>
        <w:rPr>
          <w:noProof/>
        </w:rPr>
        <w:drawing>
          <wp:inline distT="0" distB="0" distL="0" distR="0" wp14:anchorId="5B234488" wp14:editId="115C4992">
            <wp:extent cx="5943600" cy="28086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08605"/>
                    </a:xfrm>
                    <a:prstGeom prst="rect">
                      <a:avLst/>
                    </a:prstGeom>
                  </pic:spPr>
                </pic:pic>
              </a:graphicData>
            </a:graphic>
          </wp:inline>
        </w:drawing>
      </w:r>
    </w:p>
    <w:p w14:paraId="0324C654" w14:textId="4C618C33" w:rsidR="002E68D8" w:rsidRDefault="004D3D6B" w:rsidP="004D3D6B">
      <w:r>
        <w:lastRenderedPageBreak/>
        <w:t xml:space="preserve">In order to initiate an association with an Auditor firm, the </w:t>
      </w:r>
      <w:r w:rsidR="008763BE">
        <w:t>CSU c</w:t>
      </w:r>
      <w:r w:rsidR="008763BE" w:rsidRPr="008763BE">
        <w:t xml:space="preserve">an click on </w:t>
      </w:r>
      <w:r>
        <w:t xml:space="preserve">the </w:t>
      </w:r>
      <w:r w:rsidR="008763BE" w:rsidRPr="008763BE">
        <w:t xml:space="preserve">‘Add’ button. </w:t>
      </w:r>
    </w:p>
    <w:p w14:paraId="43466E19" w14:textId="069F5072" w:rsidR="00643728" w:rsidRDefault="00643728" w:rsidP="004D3D6B">
      <w:r>
        <w:rPr>
          <w:noProof/>
        </w:rPr>
        <mc:AlternateContent>
          <mc:Choice Requires="wps">
            <w:drawing>
              <wp:anchor distT="0" distB="0" distL="114300" distR="114300" simplePos="0" relativeHeight="251648512" behindDoc="0" locked="0" layoutInCell="1" allowOverlap="1" wp14:anchorId="730F370C" wp14:editId="1C7F1EFD">
                <wp:simplePos x="0" y="0"/>
                <wp:positionH relativeFrom="column">
                  <wp:posOffset>5786322</wp:posOffset>
                </wp:positionH>
                <wp:positionV relativeFrom="paragraph">
                  <wp:posOffset>522148</wp:posOffset>
                </wp:positionV>
                <wp:extent cx="694843" cy="265814"/>
                <wp:effectExtent l="0" t="0" r="10160" b="20320"/>
                <wp:wrapNone/>
                <wp:docPr id="24" name="Oval 24"/>
                <wp:cNvGraphicFramePr/>
                <a:graphic xmlns:a="http://schemas.openxmlformats.org/drawingml/2006/main">
                  <a:graphicData uri="http://schemas.microsoft.com/office/word/2010/wordprocessingShape">
                    <wps:wsp>
                      <wps:cNvSpPr/>
                      <wps:spPr>
                        <a:xfrm>
                          <a:off x="0" y="0"/>
                          <a:ext cx="694843"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3EEE622" id="Oval 24" o:spid="_x0000_s1026" style="position:absolute;margin-left:455.6pt;margin-top:41.1pt;width:54.7pt;height:20.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" filled="f" strokecolor="#c00000" strokeweight="2pt"/>
            </w:pict>
          </mc:Fallback>
        </mc:AlternateContent>
      </w:r>
      <w:r>
        <w:rPr>
          <w:noProof/>
        </w:rPr>
        <w:drawing>
          <wp:inline distT="0" distB="0" distL="0" distR="0" wp14:anchorId="47F1006F" wp14:editId="53D4852F">
            <wp:extent cx="5943600" cy="28086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08605"/>
                    </a:xfrm>
                    <a:prstGeom prst="rect">
                      <a:avLst/>
                    </a:prstGeom>
                  </pic:spPr>
                </pic:pic>
              </a:graphicData>
            </a:graphic>
          </wp:inline>
        </w:drawing>
      </w:r>
    </w:p>
    <w:p w14:paraId="07F07A44" w14:textId="0C4B9A8B" w:rsidR="008763BE" w:rsidRDefault="004D3D6B" w:rsidP="000C4943">
      <w:r>
        <w:t>By</w:t>
      </w:r>
      <w:r w:rsidR="002E68D8">
        <w:t xml:space="preserve"> clicking </w:t>
      </w:r>
      <w:r w:rsidR="00FE2761">
        <w:t xml:space="preserve">on </w:t>
      </w:r>
      <w:r w:rsidR="00786B0E">
        <w:t xml:space="preserve">the </w:t>
      </w:r>
      <w:r w:rsidR="002E68D8">
        <w:t>‘Add’</w:t>
      </w:r>
      <w:r w:rsidR="00786B0E">
        <w:t xml:space="preserve"> button</w:t>
      </w:r>
      <w:r w:rsidR="002E68D8">
        <w:t>, t</w:t>
      </w:r>
      <w:r w:rsidR="00615B41">
        <w:t xml:space="preserve">he CSU will be required to </w:t>
      </w:r>
      <w:r w:rsidR="00737D33">
        <w:t xml:space="preserve">select </w:t>
      </w:r>
      <w:r w:rsidR="00615B41">
        <w:t>the Audit Firm and</w:t>
      </w:r>
      <w:r w:rsidR="008763BE" w:rsidRPr="008763BE">
        <w:t xml:space="preserve"> its respective Auditor Super User</w:t>
      </w:r>
      <w:r w:rsidR="000C4943">
        <w:t xml:space="preserve"> (ASU)</w:t>
      </w:r>
      <w:r w:rsidR="00615B41">
        <w:t>,</w:t>
      </w:r>
      <w:r w:rsidR="008763BE" w:rsidRPr="008763BE">
        <w:t xml:space="preserve"> </w:t>
      </w:r>
      <w:r w:rsidR="00615B41">
        <w:t>and submit t</w:t>
      </w:r>
      <w:r w:rsidR="008763BE" w:rsidRPr="008763BE">
        <w:t>he data to initiate the association. Once the association is initiated</w:t>
      </w:r>
      <w:r w:rsidR="00615B41">
        <w:t xml:space="preserve">, </w:t>
      </w:r>
      <w:r w:rsidR="008763BE" w:rsidRPr="008763BE">
        <w:t xml:space="preserve">an email </w:t>
      </w:r>
      <w:r w:rsidR="00615B41">
        <w:t xml:space="preserve">will </w:t>
      </w:r>
      <w:r w:rsidR="008763BE" w:rsidRPr="008763BE">
        <w:t xml:space="preserve">be sent to </w:t>
      </w:r>
      <w:r w:rsidR="00615B41">
        <w:t xml:space="preserve">the </w:t>
      </w:r>
      <w:r w:rsidR="000C4943">
        <w:t xml:space="preserve">ASU for approval or rejection. </w:t>
      </w:r>
    </w:p>
    <w:p w14:paraId="2F8F24B9" w14:textId="77814DF7" w:rsidR="008763BE" w:rsidRDefault="00643728" w:rsidP="00CD5EFD">
      <w:r>
        <w:rPr>
          <w:noProof/>
        </w:rPr>
        <w:drawing>
          <wp:inline distT="0" distB="0" distL="0" distR="0" wp14:anchorId="3698E27C" wp14:editId="1B063B89">
            <wp:extent cx="5943600" cy="2819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19400"/>
                    </a:xfrm>
                    <a:prstGeom prst="rect">
                      <a:avLst/>
                    </a:prstGeom>
                  </pic:spPr>
                </pic:pic>
              </a:graphicData>
            </a:graphic>
          </wp:inline>
        </w:drawing>
      </w:r>
    </w:p>
    <w:p w14:paraId="21809285" w14:textId="77777777" w:rsidR="00615B41" w:rsidRDefault="00615B41" w:rsidP="00CD5EFD"/>
    <w:p w14:paraId="5C81AC77" w14:textId="77777777" w:rsidR="00615B41" w:rsidRDefault="00615B41" w:rsidP="00615B41">
      <w:r>
        <w:t xml:space="preserve">The CSU </w:t>
      </w:r>
      <w:r w:rsidRPr="00615B41">
        <w:t>can view the status of the association initiated in the grid.</w:t>
      </w:r>
    </w:p>
    <w:p w14:paraId="75C23B40" w14:textId="77777777" w:rsidR="00615B41" w:rsidRPr="00CD5EFD" w:rsidRDefault="00615B41" w:rsidP="00CD5EFD"/>
    <w:p w14:paraId="3F5E0B24" w14:textId="77777777" w:rsidR="00080AC7" w:rsidRDefault="00080AC7">
      <w:pPr>
        <w:ind w:left="0"/>
        <w:rPr>
          <w:rFonts w:eastAsiaTheme="majorEastAsia" w:cstheme="majorBidi"/>
          <w:color w:val="002060"/>
          <w:sz w:val="26"/>
          <w:szCs w:val="26"/>
        </w:rPr>
      </w:pPr>
      <w:r>
        <w:br w:type="page"/>
      </w:r>
    </w:p>
    <w:p w14:paraId="4C01B89A" w14:textId="748A2910" w:rsidR="001C4EF6" w:rsidRDefault="001C4EF6" w:rsidP="00CD5EFD">
      <w:pPr>
        <w:pStyle w:val="Heading2"/>
        <w:numPr>
          <w:ilvl w:val="0"/>
          <w:numId w:val="4"/>
        </w:numPr>
      </w:pPr>
      <w:bookmarkStart w:id="7" w:name="_Toc527027313"/>
      <w:r>
        <w:lastRenderedPageBreak/>
        <w:t>Filing calendar</w:t>
      </w:r>
      <w:bookmarkEnd w:id="7"/>
    </w:p>
    <w:p w14:paraId="7913B73F" w14:textId="77777777" w:rsidR="00CD5EFD" w:rsidRDefault="00CD5EFD" w:rsidP="00CD5EFD"/>
    <w:p w14:paraId="0F3806E4" w14:textId="41C3606C" w:rsidR="00BE5416" w:rsidRDefault="00CD5EFD" w:rsidP="00D43367">
      <w:r>
        <w:t>The C</w:t>
      </w:r>
      <w:r w:rsidR="00954786">
        <w:t>S</w:t>
      </w:r>
      <w:r>
        <w:t xml:space="preserve">U </w:t>
      </w:r>
      <w:r w:rsidRPr="00F470BF">
        <w:t>can view the filing extension period allowed for specific filing frequency &amp; year by clicking on ‘</w:t>
      </w:r>
      <w:r w:rsidR="00D43367">
        <w:t>Financial Statements</w:t>
      </w:r>
      <w:r w:rsidRPr="00F470BF">
        <w:t>’ widget on Dashboard or ‘</w:t>
      </w:r>
      <w:r w:rsidR="00D43367">
        <w:t xml:space="preserve">Financial </w:t>
      </w:r>
      <w:r w:rsidR="00B4062B">
        <w:t>Statement</w:t>
      </w:r>
      <w:r w:rsidR="00D43367">
        <w:t xml:space="preserve"> </w:t>
      </w:r>
      <w:r w:rsidRPr="00F470BF">
        <w:t>– View Filing Calendar’ menu op</w:t>
      </w:r>
      <w:r>
        <w:t xml:space="preserve">tion. </w:t>
      </w:r>
    </w:p>
    <w:p w14:paraId="6B2686CC" w14:textId="1BEDF7E7" w:rsidR="00BE5416" w:rsidRDefault="00BE5416" w:rsidP="00BE5416">
      <w:r>
        <w:rPr>
          <w:noProof/>
        </w:rPr>
        <mc:AlternateContent>
          <mc:Choice Requires="wps">
            <w:drawing>
              <wp:anchor distT="0" distB="0" distL="114300" distR="114300" simplePos="0" relativeHeight="251639296" behindDoc="0" locked="0" layoutInCell="1" allowOverlap="1" wp14:anchorId="400E3A2B" wp14:editId="5926B9FB">
                <wp:simplePos x="0" y="0"/>
                <wp:positionH relativeFrom="column">
                  <wp:posOffset>213868</wp:posOffset>
                </wp:positionH>
                <wp:positionV relativeFrom="paragraph">
                  <wp:posOffset>1102132</wp:posOffset>
                </wp:positionV>
                <wp:extent cx="1339111" cy="265814"/>
                <wp:effectExtent l="0" t="0" r="13970" b="20320"/>
                <wp:wrapNone/>
                <wp:docPr id="31" name="Oval 31"/>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BB7699D" id="Oval 31" o:spid="_x0000_s1026" style="position:absolute;margin-left:16.85pt;margin-top:86.8pt;width:105.45pt;height:20.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zikwIAAIUFAAAOAAAAZHJzL2Uyb0RvYy54bWysVFFPGzEMfp+0/xDlfVyvFAY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" filled="f" strokecolor="#c00000" strokeweight="2pt"/>
            </w:pict>
          </mc:Fallback>
        </mc:AlternateContent>
      </w:r>
      <w:r w:rsidR="00814761">
        <w:rPr>
          <w:noProof/>
        </w:rPr>
        <w:drawing>
          <wp:inline distT="0" distB="0" distL="0" distR="0" wp14:anchorId="134C08BA" wp14:editId="3DB9A967">
            <wp:extent cx="5943600" cy="2828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28925"/>
                    </a:xfrm>
                    <a:prstGeom prst="rect">
                      <a:avLst/>
                    </a:prstGeom>
                  </pic:spPr>
                </pic:pic>
              </a:graphicData>
            </a:graphic>
          </wp:inline>
        </w:drawing>
      </w:r>
    </w:p>
    <w:p w14:paraId="4E854EA2" w14:textId="77777777" w:rsidR="00BE5416" w:rsidRDefault="00BE5416" w:rsidP="00CD5EFD"/>
    <w:p w14:paraId="2FA1CC72" w14:textId="716E44B6" w:rsidR="001D7FA6" w:rsidRDefault="001D7FA6" w:rsidP="001D7FA6">
      <w:r>
        <w:t>By clicking on either of the above options, the CSU</w:t>
      </w:r>
      <w:r w:rsidRPr="00F470BF">
        <w:t xml:space="preserve"> </w:t>
      </w:r>
      <w:r>
        <w:t xml:space="preserve">will be redirected to the ‘Filing Calendar Details’ page, where he/she </w:t>
      </w:r>
      <w:r w:rsidRPr="00F470BF">
        <w:t xml:space="preserve">can select </w:t>
      </w:r>
      <w:r>
        <w:t>the following:</w:t>
      </w:r>
    </w:p>
    <w:p w14:paraId="6BFAFDE6" w14:textId="77777777" w:rsidR="00CD5EFD" w:rsidRDefault="00CD5EFD" w:rsidP="00CD5EFD">
      <w:pPr>
        <w:pStyle w:val="ListParagraph"/>
        <w:numPr>
          <w:ilvl w:val="0"/>
          <w:numId w:val="8"/>
        </w:numPr>
      </w:pPr>
      <w:r w:rsidRPr="00F470BF">
        <w:t>Filing frequency</w:t>
      </w:r>
    </w:p>
    <w:p w14:paraId="16EB5931" w14:textId="77777777" w:rsidR="00CD5EFD" w:rsidRDefault="00CD5EFD" w:rsidP="00CD5EFD">
      <w:pPr>
        <w:pStyle w:val="ListParagraph"/>
        <w:numPr>
          <w:ilvl w:val="0"/>
          <w:numId w:val="8"/>
        </w:numPr>
      </w:pPr>
      <w:r w:rsidRPr="00F470BF">
        <w:t>Sector</w:t>
      </w:r>
    </w:p>
    <w:p w14:paraId="5DC9715C" w14:textId="77777777" w:rsidR="00CD5EFD" w:rsidRDefault="00CD5EFD" w:rsidP="00CD5EFD">
      <w:pPr>
        <w:pStyle w:val="ListParagraph"/>
        <w:numPr>
          <w:ilvl w:val="0"/>
          <w:numId w:val="8"/>
        </w:numPr>
      </w:pPr>
      <w:r w:rsidRPr="00F470BF">
        <w:t>Type of Firm</w:t>
      </w:r>
    </w:p>
    <w:p w14:paraId="140EB7FB" w14:textId="77777777" w:rsidR="00CD5EFD" w:rsidRDefault="00CD5EFD" w:rsidP="00CD5EFD">
      <w:pPr>
        <w:pStyle w:val="ListParagraph"/>
        <w:numPr>
          <w:ilvl w:val="0"/>
          <w:numId w:val="8"/>
        </w:numPr>
      </w:pPr>
      <w:r>
        <w:t>Financial Year F</w:t>
      </w:r>
      <w:r w:rsidRPr="00F470BF">
        <w:t>ormat</w:t>
      </w:r>
    </w:p>
    <w:p w14:paraId="13B4DEB2" w14:textId="77777777" w:rsidR="00CD5EFD" w:rsidRDefault="00CD5EFD" w:rsidP="00CD5EFD">
      <w:pPr>
        <w:pStyle w:val="ListParagraph"/>
        <w:numPr>
          <w:ilvl w:val="0"/>
          <w:numId w:val="8"/>
        </w:numPr>
      </w:pPr>
      <w:r w:rsidRPr="00F470BF">
        <w:t>Year</w:t>
      </w:r>
    </w:p>
    <w:p w14:paraId="1CD00338" w14:textId="4FE173A2" w:rsidR="00CD5EFD" w:rsidRDefault="00512F95" w:rsidP="00CD5EFD">
      <w:proofErr w:type="gramStart"/>
      <w:r>
        <w:t>for</w:t>
      </w:r>
      <w:proofErr w:type="gramEnd"/>
      <w:r>
        <w:t xml:space="preserve"> which the CSU</w:t>
      </w:r>
      <w:r w:rsidR="00CD5EFD" w:rsidRPr="00F470BF">
        <w:t xml:space="preserve"> need</w:t>
      </w:r>
      <w:r>
        <w:t>s</w:t>
      </w:r>
      <w:r w:rsidR="00CD5EFD" w:rsidRPr="00F470BF">
        <w:t xml:space="preserve"> to view the filing period allowed by CMA</w:t>
      </w:r>
      <w:r w:rsidR="00CD5EFD">
        <w:t>, in order</w:t>
      </w:r>
      <w:r w:rsidR="00CD5EFD" w:rsidRPr="00F470BF">
        <w:t xml:space="preserve"> to upload filing within time</w:t>
      </w:r>
      <w:r w:rsidR="00CD5EFD">
        <w:t>. In the event that the C</w:t>
      </w:r>
      <w:r>
        <w:t>S</w:t>
      </w:r>
      <w:r w:rsidR="00CD5EFD">
        <w:t>U</w:t>
      </w:r>
      <w:r>
        <w:t>/CU</w:t>
      </w:r>
      <w:r w:rsidR="00CD5EFD">
        <w:t xml:space="preserve"> uploads a filing after the stated period, the filing will be delayed.</w:t>
      </w:r>
    </w:p>
    <w:p w14:paraId="731849CA" w14:textId="71968CE2" w:rsidR="00CD5EFD" w:rsidRDefault="00D43367" w:rsidP="00CD5EFD">
      <w:r>
        <w:rPr>
          <w:noProof/>
        </w:rPr>
        <w:lastRenderedPageBreak/>
        <w:drawing>
          <wp:inline distT="0" distB="0" distL="0" distR="0" wp14:anchorId="37A7B283" wp14:editId="16A49861">
            <wp:extent cx="5943600" cy="27749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74950"/>
                    </a:xfrm>
                    <a:prstGeom prst="rect">
                      <a:avLst/>
                    </a:prstGeom>
                  </pic:spPr>
                </pic:pic>
              </a:graphicData>
            </a:graphic>
          </wp:inline>
        </w:drawing>
      </w:r>
    </w:p>
    <w:p w14:paraId="05D3D168" w14:textId="77777777" w:rsidR="00CD5EFD" w:rsidRPr="00F470BF" w:rsidRDefault="00CD5EFD" w:rsidP="00CD5EFD"/>
    <w:p w14:paraId="1DAAAB7D" w14:textId="77777777" w:rsidR="002B4A25" w:rsidRDefault="002B4A25" w:rsidP="00B4062B"/>
    <w:p w14:paraId="1EABD8CC" w14:textId="23635741" w:rsidR="002B4A25" w:rsidRDefault="002B4A25" w:rsidP="002B4A25">
      <w:pPr>
        <w:pStyle w:val="Heading2"/>
        <w:numPr>
          <w:ilvl w:val="0"/>
          <w:numId w:val="4"/>
        </w:numPr>
      </w:pPr>
      <w:r>
        <w:t xml:space="preserve"> </w:t>
      </w:r>
      <w:bookmarkStart w:id="8" w:name="_Toc527027315"/>
      <w:r>
        <w:t>Upload filing</w:t>
      </w:r>
      <w:bookmarkEnd w:id="8"/>
    </w:p>
    <w:p w14:paraId="41A8BCB0" w14:textId="77777777" w:rsidR="002B4A25" w:rsidRDefault="002B4A25" w:rsidP="002B4A25"/>
    <w:p w14:paraId="1C00C821" w14:textId="62099809" w:rsidR="002B4A25" w:rsidRDefault="002B4A25" w:rsidP="00B0630A">
      <w:r w:rsidRPr="002B4A25">
        <w:t>The C</w:t>
      </w:r>
      <w:r>
        <w:t>S</w:t>
      </w:r>
      <w:r w:rsidRPr="002B4A25">
        <w:t xml:space="preserve">U can upload the XBRL instance file created from iFile tool on the portal through the ‘Upload XBRL Filing’ page. </w:t>
      </w:r>
      <w:r w:rsidR="00B0630A" w:rsidRPr="00B0630A">
        <w:t>The CU can navigate to this page from Dashboard by clicking on ‘Submit Filing’ button available at the bottom of the page or using ‘</w:t>
      </w:r>
      <w:r w:rsidR="00B0630A">
        <w:t>Financial Statements</w:t>
      </w:r>
      <w:r w:rsidR="00B0630A" w:rsidRPr="00B0630A">
        <w:t xml:space="preserve"> – Upload Filing’ menu option.</w:t>
      </w:r>
    </w:p>
    <w:p w14:paraId="2CE62EF6" w14:textId="6098A869" w:rsidR="002B4A25" w:rsidRDefault="00B0630A" w:rsidP="002B4A25">
      <w:r>
        <w:rPr>
          <w:noProof/>
        </w:rPr>
        <mc:AlternateContent>
          <mc:Choice Requires="wps">
            <w:drawing>
              <wp:anchor distT="0" distB="0" distL="114300" distR="114300" simplePos="0" relativeHeight="251674112" behindDoc="0" locked="0" layoutInCell="1" allowOverlap="1" wp14:anchorId="5B81C026" wp14:editId="68AD78D5">
                <wp:simplePos x="0" y="0"/>
                <wp:positionH relativeFrom="column">
                  <wp:posOffset>3114827</wp:posOffset>
                </wp:positionH>
                <wp:positionV relativeFrom="paragraph">
                  <wp:posOffset>2553386</wp:posOffset>
                </wp:positionV>
                <wp:extent cx="1339111" cy="265814"/>
                <wp:effectExtent l="0" t="0" r="13970" b="20320"/>
                <wp:wrapNone/>
                <wp:docPr id="95" name="Oval 95"/>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6F8537" id="Oval 95" o:spid="_x0000_s1026" style="position:absolute;margin-left:245.25pt;margin-top:201.05pt;width:105.45pt;height:2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" filled="f" strokecolor="#c00000" strokeweight="2pt"/>
            </w:pict>
          </mc:Fallback>
        </mc:AlternateContent>
      </w:r>
      <w:r w:rsidR="002B4A25">
        <w:rPr>
          <w:noProof/>
        </w:rPr>
        <mc:AlternateContent>
          <mc:Choice Requires="wps">
            <w:drawing>
              <wp:anchor distT="0" distB="0" distL="114300" distR="114300" simplePos="0" relativeHeight="251672064" behindDoc="0" locked="0" layoutInCell="1" allowOverlap="1" wp14:anchorId="5D94633B" wp14:editId="62016F6C">
                <wp:simplePos x="0" y="0"/>
                <wp:positionH relativeFrom="column">
                  <wp:posOffset>130480</wp:posOffset>
                </wp:positionH>
                <wp:positionV relativeFrom="paragraph">
                  <wp:posOffset>1273581</wp:posOffset>
                </wp:positionV>
                <wp:extent cx="1339111" cy="265814"/>
                <wp:effectExtent l="0" t="0" r="13970" b="20320"/>
                <wp:wrapNone/>
                <wp:docPr id="90" name="Oval 90"/>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D99B69E" id="Oval 90" o:spid="_x0000_s1026" style="position:absolute;margin-left:10.25pt;margin-top:100.3pt;width:105.45pt;height:20.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EPkwIAAIUFAAAOAAAAZHJzL2Uyb0RvYy54bWysVFFPGzEMfp+0/xDlfVyvFAY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" filled="f" strokecolor="#c00000" strokeweight="2pt"/>
            </w:pict>
          </mc:Fallback>
        </mc:AlternateContent>
      </w:r>
      <w:r w:rsidRPr="00B0630A">
        <w:rPr>
          <w:noProof/>
        </w:rPr>
        <w:t xml:space="preserve"> </w:t>
      </w:r>
      <w:r>
        <w:rPr>
          <w:noProof/>
        </w:rPr>
        <w:drawing>
          <wp:inline distT="0" distB="0" distL="0" distR="0" wp14:anchorId="4888A55E" wp14:editId="6C1C7F96">
            <wp:extent cx="5943600" cy="264668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46680"/>
                    </a:xfrm>
                    <a:prstGeom prst="rect">
                      <a:avLst/>
                    </a:prstGeom>
                  </pic:spPr>
                </pic:pic>
              </a:graphicData>
            </a:graphic>
          </wp:inline>
        </w:drawing>
      </w:r>
    </w:p>
    <w:p w14:paraId="15A45D1A" w14:textId="78C324D0" w:rsidR="002B4A25" w:rsidRDefault="00B0630A" w:rsidP="002B4A25">
      <w:r>
        <w:rPr>
          <w:noProof/>
        </w:rPr>
        <w:lastRenderedPageBreak/>
        <w:drawing>
          <wp:inline distT="0" distB="0" distL="0" distR="0" wp14:anchorId="71684502" wp14:editId="1C579947">
            <wp:extent cx="5943600" cy="24390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39035"/>
                    </a:xfrm>
                    <a:prstGeom prst="rect">
                      <a:avLst/>
                    </a:prstGeom>
                  </pic:spPr>
                </pic:pic>
              </a:graphicData>
            </a:graphic>
          </wp:inline>
        </w:drawing>
      </w:r>
    </w:p>
    <w:p w14:paraId="11E4F637" w14:textId="77777777" w:rsidR="00B4062B" w:rsidRDefault="00B4062B" w:rsidP="00B4062B"/>
    <w:p w14:paraId="200178D9" w14:textId="77777777" w:rsidR="00100ADB" w:rsidRDefault="00100ADB" w:rsidP="00100ADB">
      <w:pPr>
        <w:pStyle w:val="Heading2"/>
        <w:numPr>
          <w:ilvl w:val="0"/>
          <w:numId w:val="4"/>
        </w:numPr>
      </w:pPr>
      <w:bookmarkStart w:id="9" w:name="_Toc527027314"/>
      <w:r>
        <w:t>Following validation status of the filing</w:t>
      </w:r>
      <w:bookmarkEnd w:id="9"/>
    </w:p>
    <w:p w14:paraId="7385EA61" w14:textId="77777777" w:rsidR="00100ADB" w:rsidRDefault="00100ADB" w:rsidP="00100ADB"/>
    <w:p w14:paraId="737D8B5D" w14:textId="77777777" w:rsidR="00100ADB" w:rsidRDefault="00100ADB" w:rsidP="00100ADB">
      <w:r w:rsidRPr="002B4A25">
        <w:t>Once the XBRL instance file is successfully uploaded on the server, the C</w:t>
      </w:r>
      <w:r>
        <w:t>S</w:t>
      </w:r>
      <w:r w:rsidRPr="002B4A25">
        <w:t xml:space="preserve">U will be navigated to the ‘Validation Summary’ page, for further validations. </w:t>
      </w:r>
    </w:p>
    <w:p w14:paraId="32586001" w14:textId="77777777" w:rsidR="00100ADB" w:rsidRDefault="00100ADB" w:rsidP="00100ADB">
      <w:r>
        <w:rPr>
          <w:noProof/>
        </w:rPr>
        <mc:AlternateContent>
          <mc:Choice Requires="wps">
            <w:drawing>
              <wp:anchor distT="0" distB="0" distL="114300" distR="114300" simplePos="0" relativeHeight="251689472" behindDoc="0" locked="0" layoutInCell="1" allowOverlap="1" wp14:anchorId="3AF2C4A7" wp14:editId="0E6F1350">
                <wp:simplePos x="0" y="0"/>
                <wp:positionH relativeFrom="column">
                  <wp:posOffset>211658</wp:posOffset>
                </wp:positionH>
                <wp:positionV relativeFrom="paragraph">
                  <wp:posOffset>1281430</wp:posOffset>
                </wp:positionV>
                <wp:extent cx="1339111" cy="265814"/>
                <wp:effectExtent l="0" t="0" r="13970" b="20320"/>
                <wp:wrapNone/>
                <wp:docPr id="89" name="Oval 89"/>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9" o:spid="_x0000_s1026" style="position:absolute;margin-left:16.65pt;margin-top:100.9pt;width:105.45pt;height:20.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wkwIAAIUFAAAOAAAAZHJzL2Uyb0RvYy54bWysVFFPGzEMfp+0/xDlfVyvFAY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" filled="f" strokecolor="#c00000" strokeweight="2pt"/>
            </w:pict>
          </mc:Fallback>
        </mc:AlternateContent>
      </w:r>
      <w:r>
        <w:rPr>
          <w:noProof/>
        </w:rPr>
        <w:drawing>
          <wp:inline distT="0" distB="0" distL="0" distR="0" wp14:anchorId="564492F7" wp14:editId="1FC702B2">
            <wp:extent cx="5943600" cy="2828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28925"/>
                    </a:xfrm>
                    <a:prstGeom prst="rect">
                      <a:avLst/>
                    </a:prstGeom>
                  </pic:spPr>
                </pic:pic>
              </a:graphicData>
            </a:graphic>
          </wp:inline>
        </w:drawing>
      </w:r>
    </w:p>
    <w:p w14:paraId="0367CB87" w14:textId="77777777" w:rsidR="00100ADB" w:rsidRDefault="00100ADB" w:rsidP="00100ADB"/>
    <w:p w14:paraId="690DEFED" w14:textId="315F9AF6" w:rsidR="00100ADB" w:rsidRDefault="00100ADB" w:rsidP="00100ADB">
      <w:r w:rsidRPr="002B4A25">
        <w:t>The C</w:t>
      </w:r>
      <w:r>
        <w:t>S</w:t>
      </w:r>
      <w:r w:rsidRPr="002B4A25">
        <w:t xml:space="preserve">U can check the validation status for that filing on this page. </w:t>
      </w:r>
      <w:r w:rsidRPr="006756ED">
        <w:t xml:space="preserve">Based on the validation result, </w:t>
      </w:r>
      <w:r>
        <w:t>the C</w:t>
      </w:r>
      <w:r>
        <w:t>S</w:t>
      </w:r>
      <w:r>
        <w:t>U</w:t>
      </w:r>
      <w:r w:rsidRPr="006756ED">
        <w:t xml:space="preserve"> can </w:t>
      </w:r>
      <w:r>
        <w:t>do either of the following:</w:t>
      </w:r>
    </w:p>
    <w:p w14:paraId="56BA3668" w14:textId="77777777" w:rsidR="00100ADB" w:rsidRPr="00D9115B" w:rsidRDefault="00100ADB" w:rsidP="00100ADB">
      <w:pPr>
        <w:pStyle w:val="ListParagraph"/>
        <w:numPr>
          <w:ilvl w:val="0"/>
          <w:numId w:val="11"/>
        </w:numPr>
      </w:pPr>
      <w:r w:rsidRPr="00D9115B">
        <w:t xml:space="preserve">Navigate to ‘Pending Filing’ page if validation is successful or; </w:t>
      </w:r>
    </w:p>
    <w:p w14:paraId="40C60F6B" w14:textId="16D27D8D" w:rsidR="00100ADB" w:rsidRPr="00100ADB" w:rsidRDefault="00100ADB" w:rsidP="00100ADB">
      <w:pPr>
        <w:pStyle w:val="ListParagraph"/>
        <w:numPr>
          <w:ilvl w:val="0"/>
          <w:numId w:val="11"/>
        </w:numPr>
      </w:pPr>
      <w:r w:rsidRPr="00100ADB">
        <w:lastRenderedPageBreak/>
        <w:t xml:space="preserve">Navigate to ‘Validation Error’ page in case the validation </w:t>
      </w:r>
      <w:r w:rsidRPr="00100ADB">
        <w:t>fails by clicking on “View Errors” link available</w:t>
      </w:r>
      <w:r w:rsidRPr="00100ADB">
        <w:t xml:space="preserve">. </w:t>
      </w:r>
      <w:bookmarkStart w:id="10" w:name="_GoBack"/>
      <w:bookmarkEnd w:id="10"/>
    </w:p>
    <w:p w14:paraId="094A5B55" w14:textId="77777777" w:rsidR="00100ADB" w:rsidRDefault="00100ADB" w:rsidP="00100ADB">
      <w:r w:rsidRPr="00834756">
        <w:rPr>
          <w:rFonts w:cstheme="majorBidi"/>
          <w:noProof/>
        </w:rPr>
        <w:drawing>
          <wp:inline distT="0" distB="0" distL="0" distR="0" wp14:anchorId="51E43C92" wp14:editId="3BF4975D">
            <wp:extent cx="5943600" cy="1564607"/>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64607"/>
                    </a:xfrm>
                    <a:prstGeom prst="rect">
                      <a:avLst/>
                    </a:prstGeom>
                    <a:noFill/>
                    <a:ln>
                      <a:solidFill>
                        <a:schemeClr val="bg1">
                          <a:lumMod val="95000"/>
                        </a:schemeClr>
                      </a:solidFill>
                    </a:ln>
                  </pic:spPr>
                </pic:pic>
              </a:graphicData>
            </a:graphic>
          </wp:inline>
        </w:drawing>
      </w:r>
    </w:p>
    <w:p w14:paraId="049E8F18" w14:textId="77777777" w:rsidR="00100ADB" w:rsidRDefault="00100ADB" w:rsidP="00100ADB"/>
    <w:p w14:paraId="3FF7A042" w14:textId="22426AF5" w:rsidR="00100ADB" w:rsidRDefault="00100ADB" w:rsidP="00100ADB"/>
    <w:p w14:paraId="0CA6BE71" w14:textId="12F1CA87" w:rsidR="00CD5EFD" w:rsidRDefault="002B4A25" w:rsidP="00CD5EFD">
      <w:pPr>
        <w:pStyle w:val="Heading2"/>
        <w:numPr>
          <w:ilvl w:val="0"/>
          <w:numId w:val="4"/>
        </w:numPr>
      </w:pPr>
      <w:bookmarkStart w:id="11" w:name="_Toc527027316"/>
      <w:r>
        <w:t>Pending filing</w:t>
      </w:r>
      <w:bookmarkEnd w:id="11"/>
    </w:p>
    <w:p w14:paraId="13432BBE" w14:textId="77777777" w:rsidR="002B4A25" w:rsidRPr="002B4A25" w:rsidRDefault="002B4A25" w:rsidP="002B4A25"/>
    <w:p w14:paraId="73E4B6C3" w14:textId="56D7BB78" w:rsidR="00954786" w:rsidRDefault="00912E45" w:rsidP="00C658B7">
      <w:r>
        <w:t xml:space="preserve">The CSU </w:t>
      </w:r>
      <w:r w:rsidRPr="00912E45">
        <w:t>can view filings</w:t>
      </w:r>
      <w:r w:rsidR="00C658B7">
        <w:t xml:space="preserve"> pending his/her approval from </w:t>
      </w:r>
      <w:r w:rsidRPr="00912E45">
        <w:t xml:space="preserve">by clicking on </w:t>
      </w:r>
      <w:r w:rsidR="00C658B7">
        <w:t>the ‘(Domain name)</w:t>
      </w:r>
      <w:r w:rsidR="00D43367">
        <w:t xml:space="preserve"> </w:t>
      </w:r>
      <w:r>
        <w:t>– Pending Filings’ menu option</w:t>
      </w:r>
      <w:r w:rsidR="00C658B7">
        <w:t>, or by selecting either of the tabs on the Dashboard</w:t>
      </w:r>
      <w:r>
        <w:t>.</w:t>
      </w:r>
    </w:p>
    <w:p w14:paraId="1848116F" w14:textId="44EA613C" w:rsidR="00BE5416" w:rsidRDefault="00BE5416" w:rsidP="00BE5416">
      <w:r>
        <w:rPr>
          <w:noProof/>
        </w:rPr>
        <mc:AlternateContent>
          <mc:Choice Requires="wps">
            <w:drawing>
              <wp:anchor distT="0" distB="0" distL="114300" distR="114300" simplePos="0" relativeHeight="251644416" behindDoc="0" locked="0" layoutInCell="1" allowOverlap="1" wp14:anchorId="1FD19BD4" wp14:editId="679FEEF7">
                <wp:simplePos x="0" y="0"/>
                <wp:positionH relativeFrom="column">
                  <wp:posOffset>3312770</wp:posOffset>
                </wp:positionH>
                <wp:positionV relativeFrom="paragraph">
                  <wp:posOffset>1550391</wp:posOffset>
                </wp:positionV>
                <wp:extent cx="1339111" cy="265814"/>
                <wp:effectExtent l="0" t="0" r="13970" b="20320"/>
                <wp:wrapNone/>
                <wp:docPr id="33" name="Oval 33"/>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EEE88D5" id="Oval 33" o:spid="_x0000_s1026" style="position:absolute;margin-left:260.85pt;margin-top:122.1pt;width:105.45pt;height:20.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" filled="f" strokecolor="#c00000" strokeweight="2pt"/>
            </w:pict>
          </mc:Fallback>
        </mc:AlternateContent>
      </w:r>
      <w:r w:rsidR="00D43367" w:rsidRPr="00D43367">
        <w:rPr>
          <w:noProof/>
        </w:rPr>
        <w:t xml:space="preserve"> </w:t>
      </w:r>
      <w:r w:rsidR="00D43367">
        <w:rPr>
          <w:noProof/>
        </w:rPr>
        <w:drawing>
          <wp:inline distT="0" distB="0" distL="0" distR="0" wp14:anchorId="62D118B5" wp14:editId="7D9F6014">
            <wp:extent cx="5943600" cy="2784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84475"/>
                    </a:xfrm>
                    <a:prstGeom prst="rect">
                      <a:avLst/>
                    </a:prstGeom>
                  </pic:spPr>
                </pic:pic>
              </a:graphicData>
            </a:graphic>
          </wp:inline>
        </w:drawing>
      </w:r>
    </w:p>
    <w:p w14:paraId="3CFE3881" w14:textId="77777777" w:rsidR="00BE5416" w:rsidRDefault="00BE5416" w:rsidP="00912E45"/>
    <w:p w14:paraId="7FCA8B1F" w14:textId="77777777" w:rsidR="00BE5416" w:rsidRDefault="00BE5416" w:rsidP="00912E45"/>
    <w:p w14:paraId="28443C25" w14:textId="40A8C179" w:rsidR="00CD5EFD" w:rsidRPr="00912E45" w:rsidRDefault="00CD5EFD" w:rsidP="00912E45">
      <w:pPr>
        <w:rPr>
          <w:highlight w:val="yellow"/>
        </w:rPr>
      </w:pPr>
    </w:p>
    <w:p w14:paraId="5CC42118" w14:textId="77777777" w:rsidR="00CD5EFD" w:rsidRDefault="00CD5EFD" w:rsidP="00CD5EFD"/>
    <w:p w14:paraId="6B3684C3" w14:textId="5714ED01" w:rsidR="00CD5EFD" w:rsidRDefault="00CD5EFD" w:rsidP="00CD5EFD">
      <w:r>
        <w:lastRenderedPageBreak/>
        <w:t>On the ‘Pending Filings’ page, the C</w:t>
      </w:r>
      <w:r w:rsidR="00954786">
        <w:t>S</w:t>
      </w:r>
      <w:r>
        <w:t>U can view the ‘Filing Status’ &amp; ‘Submission Status’ for any of the filing</w:t>
      </w:r>
      <w:r w:rsidR="00002F1B">
        <w:t>s</w:t>
      </w:r>
      <w:r>
        <w:t xml:space="preserve"> uploaded for their company. Here, the C</w:t>
      </w:r>
      <w:r w:rsidR="00954786">
        <w:t>S</w:t>
      </w:r>
      <w:r>
        <w:t>U can also filter records based on various filters.</w:t>
      </w:r>
    </w:p>
    <w:p w14:paraId="2D3FD272" w14:textId="32E37697" w:rsidR="00C658B7" w:rsidRDefault="00C658B7" w:rsidP="00C658B7">
      <w:r>
        <w:rPr>
          <w:noProof/>
        </w:rPr>
        <mc:AlternateContent>
          <mc:Choice Requires="wps">
            <w:drawing>
              <wp:anchor distT="0" distB="0" distL="114300" distR="114300" simplePos="0" relativeHeight="251655680" behindDoc="0" locked="0" layoutInCell="1" allowOverlap="1" wp14:anchorId="743AD7CA" wp14:editId="6635E41D">
                <wp:simplePos x="0" y="0"/>
                <wp:positionH relativeFrom="column">
                  <wp:posOffset>5224729</wp:posOffset>
                </wp:positionH>
                <wp:positionV relativeFrom="paragraph">
                  <wp:posOffset>1481582</wp:posOffset>
                </wp:positionV>
                <wp:extent cx="616688" cy="265814"/>
                <wp:effectExtent l="0" t="0" r="12065" b="20320"/>
                <wp:wrapNone/>
                <wp:docPr id="42" name="Oval 42"/>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FB5DC45" id="Oval 42" o:spid="_x0000_s1026" style="position:absolute;margin-left:411.4pt;margin-top:116.65pt;width:48.55pt;height: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" filled="f" strokecolor="#c00000" strokeweight="2pt"/>
            </w:pict>
          </mc:Fallback>
        </mc:AlternateContent>
      </w:r>
      <w:r>
        <w:rPr>
          <w:noProof/>
        </w:rPr>
        <mc:AlternateContent>
          <mc:Choice Requires="wps">
            <w:drawing>
              <wp:anchor distT="0" distB="0" distL="114300" distR="114300" simplePos="0" relativeHeight="251670016" behindDoc="0" locked="0" layoutInCell="1" allowOverlap="1" wp14:anchorId="6EEDFC64" wp14:editId="3C7D0853">
                <wp:simplePos x="0" y="0"/>
                <wp:positionH relativeFrom="column">
                  <wp:posOffset>4255541</wp:posOffset>
                </wp:positionH>
                <wp:positionV relativeFrom="paragraph">
                  <wp:posOffset>1480312</wp:posOffset>
                </wp:positionV>
                <wp:extent cx="616688" cy="265814"/>
                <wp:effectExtent l="0" t="0" r="12065" b="20320"/>
                <wp:wrapNone/>
                <wp:docPr id="44" name="Oval 44"/>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DA9F17E" id="Oval 44" o:spid="_x0000_s1026" style="position:absolute;margin-left:335.1pt;margin-top:116.55pt;width:48.55pt;height:2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" filled="f" strokecolor="#c00000" strokeweight="2pt"/>
            </w:pict>
          </mc:Fallback>
        </mc:AlternateContent>
      </w:r>
      <w:r>
        <w:rPr>
          <w:noProof/>
        </w:rPr>
        <w:drawing>
          <wp:inline distT="0" distB="0" distL="0" distR="0" wp14:anchorId="11C656FA" wp14:editId="23B51F30">
            <wp:extent cx="5943600" cy="21355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35505"/>
                    </a:xfrm>
                    <a:prstGeom prst="rect">
                      <a:avLst/>
                    </a:prstGeom>
                  </pic:spPr>
                </pic:pic>
              </a:graphicData>
            </a:graphic>
          </wp:inline>
        </w:drawing>
      </w:r>
    </w:p>
    <w:p w14:paraId="04792FD1" w14:textId="7B822E50" w:rsidR="00C658B7" w:rsidRDefault="00C658B7" w:rsidP="00CD5EFD"/>
    <w:p w14:paraId="25900E06" w14:textId="45744F77" w:rsidR="00CD5EFD" w:rsidRDefault="00CD5EFD" w:rsidP="00CD5EFD">
      <w:r>
        <w:t>The C</w:t>
      </w:r>
      <w:r w:rsidR="00954786">
        <w:t>S</w:t>
      </w:r>
      <w:r>
        <w:t>U can view the complete flow of any specific filing by clicking on the ‘Click to View’ link available under ‘View Comments’ column.</w:t>
      </w:r>
      <w:r w:rsidR="00BE5416" w:rsidRPr="00BE5416">
        <w:rPr>
          <w:noProof/>
        </w:rPr>
        <w:t xml:space="preserve"> </w:t>
      </w:r>
    </w:p>
    <w:p w14:paraId="697FA92B" w14:textId="685926F7" w:rsidR="00BE5416" w:rsidRDefault="00C658B7" w:rsidP="00CD5EFD">
      <w:r>
        <w:rPr>
          <w:noProof/>
        </w:rPr>
        <mc:AlternateContent>
          <mc:Choice Requires="wps">
            <w:drawing>
              <wp:anchor distT="0" distB="0" distL="114300" distR="114300" simplePos="0" relativeHeight="251641344" behindDoc="0" locked="0" layoutInCell="1" allowOverlap="1" wp14:anchorId="2E86513C" wp14:editId="767A2F67">
                <wp:simplePos x="0" y="0"/>
                <wp:positionH relativeFrom="column">
                  <wp:posOffset>5706999</wp:posOffset>
                </wp:positionH>
                <wp:positionV relativeFrom="paragraph">
                  <wp:posOffset>1873047</wp:posOffset>
                </wp:positionV>
                <wp:extent cx="616688" cy="265814"/>
                <wp:effectExtent l="0" t="0" r="12065" b="20320"/>
                <wp:wrapNone/>
                <wp:docPr id="36" name="Oval 36"/>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3969AD" id="Oval 36" o:spid="_x0000_s1026" style="position:absolute;margin-left:449.35pt;margin-top:147.5pt;width:48.55pt;height:20.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" filled="f" strokecolor="#c00000" strokeweight="2pt"/>
            </w:pict>
          </mc:Fallback>
        </mc:AlternateContent>
      </w:r>
      <w:r>
        <w:rPr>
          <w:noProof/>
        </w:rPr>
        <w:drawing>
          <wp:inline distT="0" distB="0" distL="0" distR="0" wp14:anchorId="7B4C1EB8" wp14:editId="487980BF">
            <wp:extent cx="5943600" cy="21355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35505"/>
                    </a:xfrm>
                    <a:prstGeom prst="rect">
                      <a:avLst/>
                    </a:prstGeom>
                  </pic:spPr>
                </pic:pic>
              </a:graphicData>
            </a:graphic>
          </wp:inline>
        </w:drawing>
      </w:r>
    </w:p>
    <w:p w14:paraId="6189C07E" w14:textId="6C83F945" w:rsidR="00BE5416" w:rsidRDefault="00BE5416" w:rsidP="00CD5EFD"/>
    <w:p w14:paraId="699A0E7E" w14:textId="77777777" w:rsidR="00E50E1B" w:rsidRDefault="00E50E1B">
      <w:pPr>
        <w:ind w:left="0"/>
      </w:pPr>
      <w:r>
        <w:br w:type="page"/>
      </w:r>
    </w:p>
    <w:p w14:paraId="2276C649" w14:textId="4F41A233" w:rsidR="00CD5EFD" w:rsidRDefault="00CD5EFD" w:rsidP="00626B3A">
      <w:r>
        <w:lastRenderedPageBreak/>
        <w:t>The C</w:t>
      </w:r>
      <w:r w:rsidR="00912E45">
        <w:t>S</w:t>
      </w:r>
      <w:r>
        <w:t>U</w:t>
      </w:r>
      <w:r w:rsidRPr="001D79A9">
        <w:t xml:space="preserve"> can</w:t>
      </w:r>
      <w:r>
        <w:t xml:space="preserve"> also hover with the </w:t>
      </w:r>
      <w:r w:rsidRPr="001D79A9">
        <w:t>mouse on the number displayed in the tracker</w:t>
      </w:r>
      <w:r>
        <w:t>,</w:t>
      </w:r>
      <w:r w:rsidRPr="001D79A9">
        <w:t xml:space="preserve"> to view wh</w:t>
      </w:r>
      <w:r w:rsidR="00B310B5">
        <w:t>o uploaded the filing &amp; when</w:t>
      </w:r>
      <w:r w:rsidRPr="001D79A9">
        <w:t xml:space="preserve"> it</w:t>
      </w:r>
      <w:r w:rsidR="00B310B5">
        <w:t xml:space="preserve"> was</w:t>
      </w:r>
      <w:r w:rsidRPr="001D79A9">
        <w:t xml:space="preserve"> uploaded. </w:t>
      </w:r>
      <w:r>
        <w:t>The C</w:t>
      </w:r>
      <w:r w:rsidR="00912E45">
        <w:t>S</w:t>
      </w:r>
      <w:r>
        <w:t xml:space="preserve">U </w:t>
      </w:r>
      <w:r w:rsidRPr="001D79A9">
        <w:t>can view the comments for each filing status by clicking on ‘</w:t>
      </w:r>
      <w:r w:rsidR="00626B3A">
        <w:t>?</w:t>
      </w:r>
      <w:r w:rsidRPr="001D79A9">
        <w:t xml:space="preserve">’ </w:t>
      </w:r>
      <w:r w:rsidR="00626B3A">
        <w:t xml:space="preserve">icon </w:t>
      </w:r>
      <w:r w:rsidRPr="001D79A9">
        <w:t>displayed under each number in the tracker.</w:t>
      </w:r>
    </w:p>
    <w:p w14:paraId="41A1AAA6" w14:textId="3F2B3520" w:rsidR="00CD5EFD" w:rsidRDefault="00002F1B" w:rsidP="00CD5EFD">
      <w:r>
        <w:rPr>
          <w:noProof/>
        </w:rPr>
        <mc:AlternateContent>
          <mc:Choice Requires="wps">
            <w:drawing>
              <wp:anchor distT="0" distB="0" distL="114300" distR="114300" simplePos="0" relativeHeight="251652608" behindDoc="0" locked="0" layoutInCell="1" allowOverlap="1" wp14:anchorId="2DE0714C" wp14:editId="784D02D0">
                <wp:simplePos x="0" y="0"/>
                <wp:positionH relativeFrom="column">
                  <wp:posOffset>1872234</wp:posOffset>
                </wp:positionH>
                <wp:positionV relativeFrom="paragraph">
                  <wp:posOffset>1278560</wp:posOffset>
                </wp:positionV>
                <wp:extent cx="256032" cy="265814"/>
                <wp:effectExtent l="0" t="0" r="10795" b="20320"/>
                <wp:wrapNone/>
                <wp:docPr id="3" name="Oval 3"/>
                <wp:cNvGraphicFramePr/>
                <a:graphic xmlns:a="http://schemas.openxmlformats.org/drawingml/2006/main">
                  <a:graphicData uri="http://schemas.microsoft.com/office/word/2010/wordprocessingShape">
                    <wps:wsp>
                      <wps:cNvSpPr/>
                      <wps:spPr>
                        <a:xfrm>
                          <a:off x="0" y="0"/>
                          <a:ext cx="256032"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6208DC" id="Oval 3" o:spid="_x0000_s1026" style="position:absolute;margin-left:147.4pt;margin-top:100.65pt;width:20.15pt;height:2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" filled="f" strokecolor="#c00000" strokeweight="2pt"/>
            </w:pict>
          </mc:Fallback>
        </mc:AlternateContent>
      </w:r>
      <w:r w:rsidR="00C658B7">
        <w:rPr>
          <w:noProof/>
        </w:rPr>
        <w:drawing>
          <wp:inline distT="0" distB="0" distL="0" distR="0" wp14:anchorId="77A1EAA8" wp14:editId="3D71E730">
            <wp:extent cx="5943600" cy="26752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675255"/>
                    </a:xfrm>
                    <a:prstGeom prst="rect">
                      <a:avLst/>
                    </a:prstGeom>
                  </pic:spPr>
                </pic:pic>
              </a:graphicData>
            </a:graphic>
          </wp:inline>
        </w:drawing>
      </w:r>
    </w:p>
    <w:p w14:paraId="4738871E" w14:textId="57983A7F" w:rsidR="00CD5EFD" w:rsidRDefault="00CD5EFD" w:rsidP="00CD5EFD">
      <w:r w:rsidRPr="00B32D1F">
        <w:rPr>
          <w:color w:val="000000" w:themeColor="text1"/>
        </w:rPr>
        <w:t>Lastly, the C</w:t>
      </w:r>
      <w:r w:rsidR="00912E45" w:rsidRPr="00B32D1F">
        <w:rPr>
          <w:color w:val="000000" w:themeColor="text1"/>
        </w:rPr>
        <w:t>S</w:t>
      </w:r>
      <w:r w:rsidRPr="00B32D1F">
        <w:rPr>
          <w:color w:val="000000" w:themeColor="text1"/>
        </w:rPr>
        <w:t>U can view</w:t>
      </w:r>
      <w:r w:rsidR="00C6127D" w:rsidRPr="00B32D1F">
        <w:rPr>
          <w:color w:val="000000" w:themeColor="text1"/>
        </w:rPr>
        <w:t>/approve/reject</w:t>
      </w:r>
      <w:r w:rsidRPr="00B32D1F">
        <w:rPr>
          <w:color w:val="000000" w:themeColor="text1"/>
        </w:rPr>
        <w:t xml:space="preserve"> the data </w:t>
      </w:r>
      <w:r w:rsidRPr="001D79A9">
        <w:t>in the uploaded instance</w:t>
      </w:r>
      <w:r w:rsidR="00C6127D">
        <w:t xml:space="preserve"> document</w:t>
      </w:r>
      <w:r w:rsidRPr="001D79A9">
        <w:t xml:space="preserve"> by clicking on ‘View’ </w:t>
      </w:r>
      <w:r w:rsidR="003D5C7E">
        <w:t xml:space="preserve">or ‘Approve/Reject’ </w:t>
      </w:r>
      <w:r w:rsidRPr="001D79A9">
        <w:t>link available under ‘Action</w:t>
      </w:r>
      <w:r>
        <w:t>’ column on ‘Pending Filings’ page.</w:t>
      </w:r>
    </w:p>
    <w:p w14:paraId="7FCDB224" w14:textId="1A38C096" w:rsidR="00F053A5" w:rsidRDefault="00A20476" w:rsidP="00CD5EFD">
      <w:r>
        <w:rPr>
          <w:noProof/>
        </w:rPr>
        <mc:AlternateContent>
          <mc:Choice Requires="wps">
            <w:drawing>
              <wp:anchor distT="0" distB="0" distL="114300" distR="114300" simplePos="0" relativeHeight="251657728" behindDoc="0" locked="0" layoutInCell="1" allowOverlap="1" wp14:anchorId="647CF288" wp14:editId="55BEFF91">
                <wp:simplePos x="0" y="0"/>
                <wp:positionH relativeFrom="column">
                  <wp:posOffset>5677916</wp:posOffset>
                </wp:positionH>
                <wp:positionV relativeFrom="paragraph">
                  <wp:posOffset>1859356</wp:posOffset>
                </wp:positionV>
                <wp:extent cx="616688" cy="265814"/>
                <wp:effectExtent l="0" t="0" r="12065" b="20320"/>
                <wp:wrapNone/>
                <wp:docPr id="47" name="Oval 47"/>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0E85F6" id="Oval 47" o:spid="_x0000_s1026" style="position:absolute;margin-left:447.1pt;margin-top:146.4pt;width:48.55pt;height:2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" filled="f" strokecolor="#c00000" strokeweight="2pt"/>
            </w:pict>
          </mc:Fallback>
        </mc:AlternateContent>
      </w:r>
      <w:r>
        <w:rPr>
          <w:noProof/>
        </w:rPr>
        <w:drawing>
          <wp:inline distT="0" distB="0" distL="0" distR="0" wp14:anchorId="76776DA8" wp14:editId="1B5F436E">
            <wp:extent cx="5943600" cy="28263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26385"/>
                    </a:xfrm>
                    <a:prstGeom prst="rect">
                      <a:avLst/>
                    </a:prstGeom>
                  </pic:spPr>
                </pic:pic>
              </a:graphicData>
            </a:graphic>
          </wp:inline>
        </w:drawing>
      </w:r>
    </w:p>
    <w:p w14:paraId="24B62587" w14:textId="77777777" w:rsidR="00F053A5" w:rsidRDefault="00F053A5" w:rsidP="00CD5EFD"/>
    <w:p w14:paraId="488C4E19" w14:textId="77777777" w:rsidR="00E50E1B" w:rsidRDefault="00E50E1B">
      <w:pPr>
        <w:ind w:left="0"/>
        <w:rPr>
          <w:color w:val="000000" w:themeColor="text1"/>
        </w:rPr>
      </w:pPr>
      <w:r>
        <w:rPr>
          <w:color w:val="000000" w:themeColor="text1"/>
        </w:rPr>
        <w:br w:type="page"/>
      </w:r>
    </w:p>
    <w:p w14:paraId="7B423B62" w14:textId="562AF1D5" w:rsidR="00F053A5" w:rsidRPr="00B32D1F" w:rsidRDefault="00F053A5" w:rsidP="003F1B22">
      <w:pPr>
        <w:rPr>
          <w:color w:val="000000" w:themeColor="text1"/>
        </w:rPr>
      </w:pPr>
      <w:r w:rsidRPr="00B32D1F">
        <w:rPr>
          <w:color w:val="000000" w:themeColor="text1"/>
        </w:rPr>
        <w:lastRenderedPageBreak/>
        <w:t>On doing so, the CSU will be able to view all the details of the company, and the filing.</w:t>
      </w:r>
      <w:r w:rsidR="00C6127D" w:rsidRPr="00B32D1F">
        <w:rPr>
          <w:color w:val="000000" w:themeColor="text1"/>
        </w:rPr>
        <w:t xml:space="preserve"> </w:t>
      </w:r>
    </w:p>
    <w:p w14:paraId="5EA46070" w14:textId="70AB0A9F" w:rsidR="00CD5EFD" w:rsidRDefault="00A20476" w:rsidP="00CD5EFD">
      <w:r>
        <w:rPr>
          <w:noProof/>
        </w:rPr>
        <w:drawing>
          <wp:inline distT="0" distB="0" distL="0" distR="0" wp14:anchorId="6CC37AAF" wp14:editId="30AAA010">
            <wp:extent cx="5943600" cy="26917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91765"/>
                    </a:xfrm>
                    <a:prstGeom prst="rect">
                      <a:avLst/>
                    </a:prstGeom>
                  </pic:spPr>
                </pic:pic>
              </a:graphicData>
            </a:graphic>
          </wp:inline>
        </w:drawing>
      </w:r>
    </w:p>
    <w:p w14:paraId="02E87DF5" w14:textId="77777777" w:rsidR="003F1B22" w:rsidRDefault="003F1B22" w:rsidP="00CD5EFD"/>
    <w:p w14:paraId="2C34CB17" w14:textId="005FF5D9" w:rsidR="003F1B22" w:rsidRDefault="003F1B22" w:rsidP="00CD5EFD">
      <w:commentRangeStart w:id="12"/>
      <w:r w:rsidRPr="00B32D1F">
        <w:rPr>
          <w:color w:val="000000" w:themeColor="text1"/>
        </w:rPr>
        <w:t>Additionally, the CSU can approve or reject the filing at this stage.</w:t>
      </w:r>
      <w:commentRangeEnd w:id="12"/>
      <w:r w:rsidR="00A20476">
        <w:rPr>
          <w:rStyle w:val="CommentReference"/>
        </w:rPr>
        <w:commentReference w:id="12"/>
      </w:r>
    </w:p>
    <w:p w14:paraId="6314A105" w14:textId="79895BAD" w:rsidR="00CD5EFD" w:rsidRPr="00CD5EFD" w:rsidRDefault="003D5C7E" w:rsidP="00A20476">
      <w:r>
        <w:rPr>
          <w:noProof/>
        </w:rPr>
        <mc:AlternateContent>
          <mc:Choice Requires="wps">
            <w:drawing>
              <wp:anchor distT="0" distB="0" distL="114300" distR="114300" simplePos="0" relativeHeight="251660800" behindDoc="0" locked="0" layoutInCell="1" allowOverlap="1" wp14:anchorId="76AF55E3" wp14:editId="1CCB5C22">
                <wp:simplePos x="0" y="0"/>
                <wp:positionH relativeFrom="column">
                  <wp:posOffset>1536954</wp:posOffset>
                </wp:positionH>
                <wp:positionV relativeFrom="paragraph">
                  <wp:posOffset>2271319</wp:posOffset>
                </wp:positionV>
                <wp:extent cx="850604" cy="265430"/>
                <wp:effectExtent l="0" t="0" r="26035" b="20320"/>
                <wp:wrapNone/>
                <wp:docPr id="49" name="Oval 49"/>
                <wp:cNvGraphicFramePr/>
                <a:graphic xmlns:a="http://schemas.openxmlformats.org/drawingml/2006/main">
                  <a:graphicData uri="http://schemas.microsoft.com/office/word/2010/wordprocessingShape">
                    <wps:wsp>
                      <wps:cNvSpPr/>
                      <wps:spPr>
                        <a:xfrm>
                          <a:off x="0" y="0"/>
                          <a:ext cx="850604" cy="2654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6842665" id="Oval 49" o:spid="_x0000_s1026" style="position:absolute;margin-left:121pt;margin-top:178.85pt;width:67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" filled="f" strokecolor="#c00000" strokeweight="2pt"/>
            </w:pict>
          </mc:Fallback>
        </mc:AlternateContent>
      </w:r>
      <w:r w:rsidR="00A20476">
        <w:rPr>
          <w:noProof/>
        </w:rPr>
        <w:drawing>
          <wp:inline distT="0" distB="0" distL="0" distR="0" wp14:anchorId="588675F1" wp14:editId="409A416B">
            <wp:extent cx="5943600" cy="26917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91765"/>
                    </a:xfrm>
                    <a:prstGeom prst="rect">
                      <a:avLst/>
                    </a:prstGeom>
                  </pic:spPr>
                </pic:pic>
              </a:graphicData>
            </a:graphic>
          </wp:inline>
        </w:drawing>
      </w:r>
    </w:p>
    <w:p w14:paraId="235BB2DC" w14:textId="77777777" w:rsidR="00E50E1B" w:rsidRDefault="00E50E1B">
      <w:pPr>
        <w:ind w:left="0"/>
        <w:rPr>
          <w:rFonts w:eastAsiaTheme="majorEastAsia" w:cstheme="majorBidi"/>
          <w:color w:val="002060"/>
          <w:sz w:val="26"/>
          <w:szCs w:val="26"/>
        </w:rPr>
      </w:pPr>
      <w:r>
        <w:br w:type="page"/>
      </w:r>
    </w:p>
    <w:p w14:paraId="29723215" w14:textId="499CE721" w:rsidR="00CD5EFD" w:rsidRDefault="00CD5EFD" w:rsidP="00CD5EFD">
      <w:pPr>
        <w:pStyle w:val="Heading2"/>
        <w:numPr>
          <w:ilvl w:val="0"/>
          <w:numId w:val="4"/>
        </w:numPr>
      </w:pPr>
      <w:bookmarkStart w:id="13" w:name="_Toc527027317"/>
      <w:r>
        <w:lastRenderedPageBreak/>
        <w:t>Viewing history of the filings</w:t>
      </w:r>
      <w:bookmarkEnd w:id="13"/>
    </w:p>
    <w:p w14:paraId="1CF80D5F" w14:textId="77777777" w:rsidR="00CD5EFD" w:rsidRDefault="00CD5EFD" w:rsidP="00CD5EFD">
      <w:pPr>
        <w:rPr>
          <w:rFonts w:cstheme="majorBidi"/>
        </w:rPr>
      </w:pPr>
    </w:p>
    <w:p w14:paraId="69FE5A6A" w14:textId="75737ADA" w:rsidR="00A20476" w:rsidRDefault="00A20476" w:rsidP="00A20476">
      <w:r>
        <w:t xml:space="preserve">The CSU </w:t>
      </w:r>
      <w:r>
        <w:rPr>
          <w:rFonts w:cstheme="majorBidi"/>
        </w:rPr>
        <w:t>can</w:t>
      </w:r>
      <w:r w:rsidRPr="001D79A9">
        <w:rPr>
          <w:rFonts w:cstheme="majorBidi"/>
        </w:rPr>
        <w:t xml:space="preserve"> view the history of all the filings for their company</w:t>
      </w:r>
      <w:r>
        <w:rPr>
          <w:rFonts w:cstheme="majorBidi"/>
        </w:rPr>
        <w:t>, which have been approved or r</w:t>
      </w:r>
      <w:r w:rsidRPr="001D79A9">
        <w:rPr>
          <w:rFonts w:cstheme="majorBidi"/>
        </w:rPr>
        <w:t>ejected by clicking on</w:t>
      </w:r>
      <w:r w:rsidRPr="00912E45">
        <w:t xml:space="preserve"> </w:t>
      </w:r>
      <w:r>
        <w:t>the ‘(Domain name) – Pending Filings’ menu option, or by selecting either of the tabs on the Dashboard.</w:t>
      </w:r>
    </w:p>
    <w:p w14:paraId="5DDF8486" w14:textId="77777777" w:rsidR="00A20476" w:rsidRDefault="00A20476" w:rsidP="00A20476">
      <w:r>
        <w:rPr>
          <w:noProof/>
        </w:rPr>
        <mc:AlternateContent>
          <mc:Choice Requires="wps">
            <w:drawing>
              <wp:anchor distT="0" distB="0" distL="114300" distR="114300" simplePos="0" relativeHeight="251653120" behindDoc="0" locked="0" layoutInCell="1" allowOverlap="1" wp14:anchorId="118B5564" wp14:editId="78CC8121">
                <wp:simplePos x="0" y="0"/>
                <wp:positionH relativeFrom="column">
                  <wp:posOffset>1629664</wp:posOffset>
                </wp:positionH>
                <wp:positionV relativeFrom="paragraph">
                  <wp:posOffset>1564666</wp:posOffset>
                </wp:positionV>
                <wp:extent cx="1339111" cy="265814"/>
                <wp:effectExtent l="0" t="0" r="13970" b="20320"/>
                <wp:wrapNone/>
                <wp:docPr id="84" name="Oval 84"/>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A4C3EA" id="Oval 84" o:spid="_x0000_s1026" style="position:absolute;margin-left:128.3pt;margin-top:123.2pt;width:105.45pt;height:2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" filled="f" strokecolor="#c00000" strokeweight="2pt"/>
            </w:pict>
          </mc:Fallback>
        </mc:AlternateContent>
      </w:r>
      <w:r w:rsidRPr="00D43367">
        <w:rPr>
          <w:noProof/>
        </w:rPr>
        <w:t xml:space="preserve"> </w:t>
      </w:r>
      <w:r>
        <w:rPr>
          <w:noProof/>
        </w:rPr>
        <w:drawing>
          <wp:inline distT="0" distB="0" distL="0" distR="0" wp14:anchorId="22BC3995" wp14:editId="5882D855">
            <wp:extent cx="5943600" cy="27844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84475"/>
                    </a:xfrm>
                    <a:prstGeom prst="rect">
                      <a:avLst/>
                    </a:prstGeom>
                  </pic:spPr>
                </pic:pic>
              </a:graphicData>
            </a:graphic>
          </wp:inline>
        </w:drawing>
      </w:r>
    </w:p>
    <w:p w14:paraId="1D0B62E6" w14:textId="69490E33" w:rsidR="00F053A5" w:rsidRPr="00834756" w:rsidRDefault="00B310B5" w:rsidP="00082783">
      <w:pPr>
        <w:rPr>
          <w:rFonts w:cstheme="majorBidi"/>
        </w:rPr>
      </w:pPr>
      <w:r>
        <w:rPr>
          <w:rFonts w:cstheme="majorBidi"/>
        </w:rPr>
        <w:t>By</w:t>
      </w:r>
      <w:r w:rsidR="00F053A5">
        <w:rPr>
          <w:rFonts w:cstheme="majorBidi"/>
        </w:rPr>
        <w:t xml:space="preserve"> </w:t>
      </w:r>
      <w:r w:rsidR="00082783">
        <w:rPr>
          <w:rFonts w:cstheme="majorBidi"/>
        </w:rPr>
        <w:t>clicking on either of the options listed above</w:t>
      </w:r>
      <w:r w:rsidR="00F053A5">
        <w:rPr>
          <w:rFonts w:cstheme="majorBidi"/>
        </w:rPr>
        <w:t xml:space="preserve">, the CSU will be able to view the filing history of all submissions. </w:t>
      </w:r>
    </w:p>
    <w:p w14:paraId="0AAD9719" w14:textId="6ECAC21F" w:rsidR="00CD5EFD" w:rsidRPr="00834756" w:rsidRDefault="00A20476" w:rsidP="00CD5EFD">
      <w:pPr>
        <w:rPr>
          <w:rFonts w:cstheme="majorBidi"/>
        </w:rPr>
      </w:pPr>
      <w:r>
        <w:rPr>
          <w:noProof/>
        </w:rPr>
        <w:drawing>
          <wp:inline distT="0" distB="0" distL="0" distR="0" wp14:anchorId="7385FEF1" wp14:editId="2EB20CC5">
            <wp:extent cx="5943600" cy="22180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18055"/>
                    </a:xfrm>
                    <a:prstGeom prst="rect">
                      <a:avLst/>
                    </a:prstGeom>
                  </pic:spPr>
                </pic:pic>
              </a:graphicData>
            </a:graphic>
          </wp:inline>
        </w:drawing>
      </w:r>
    </w:p>
    <w:p w14:paraId="2C5D90D5" w14:textId="77777777" w:rsidR="004F1BE9" w:rsidRDefault="004F1BE9">
      <w:pPr>
        <w:ind w:left="0"/>
        <w:rPr>
          <w:rFonts w:eastAsiaTheme="majorEastAsia" w:cstheme="majorBidi"/>
          <w:color w:val="002060"/>
          <w:sz w:val="26"/>
          <w:szCs w:val="26"/>
        </w:rPr>
      </w:pPr>
      <w:r>
        <w:br w:type="page"/>
      </w:r>
    </w:p>
    <w:p w14:paraId="1AF0CC53" w14:textId="556841FC" w:rsidR="00597A49" w:rsidRDefault="003A727C" w:rsidP="004F1BE9">
      <w:pPr>
        <w:pStyle w:val="Heading2"/>
        <w:numPr>
          <w:ilvl w:val="0"/>
          <w:numId w:val="4"/>
        </w:numPr>
      </w:pPr>
      <w:bookmarkStart w:id="14" w:name="_Toc527027318"/>
      <w:r>
        <w:lastRenderedPageBreak/>
        <w:t>Inquiry module</w:t>
      </w:r>
      <w:bookmarkEnd w:id="14"/>
    </w:p>
    <w:p w14:paraId="166DAFA4" w14:textId="77777777" w:rsidR="00597A49" w:rsidRDefault="00597A49" w:rsidP="00597A49">
      <w:pPr>
        <w:pStyle w:val="Heading2"/>
      </w:pPr>
    </w:p>
    <w:p w14:paraId="49EABEA5" w14:textId="719A3891" w:rsidR="003A727C" w:rsidRDefault="003A727C" w:rsidP="003A727C">
      <w:r>
        <w:t xml:space="preserve">The CSU can submit inquiries to the CMA via the inquiry module. This ca </w:t>
      </w:r>
      <w:proofErr w:type="gramStart"/>
      <w:r>
        <w:t>be</w:t>
      </w:r>
      <w:proofErr w:type="gramEnd"/>
      <w:r>
        <w:t xml:space="preserve"> accessed by clicking on ‘Inquiry’ in the menu option. The status of closed inquiries and pending inquiries can be viewed by clicking on the ‘Inquiry filings’ tab on the dashboard. </w:t>
      </w:r>
    </w:p>
    <w:p w14:paraId="1BB84195" w14:textId="23E27141" w:rsidR="003A727C" w:rsidRDefault="003A727C" w:rsidP="003A727C">
      <w:r>
        <w:rPr>
          <w:noProof/>
        </w:rPr>
        <mc:AlternateContent>
          <mc:Choice Requires="wps">
            <w:drawing>
              <wp:anchor distT="0" distB="0" distL="114300" distR="114300" simplePos="0" relativeHeight="251685376" behindDoc="0" locked="0" layoutInCell="1" allowOverlap="1" wp14:anchorId="4EE53612" wp14:editId="7FA0BDE0">
                <wp:simplePos x="0" y="0"/>
                <wp:positionH relativeFrom="column">
                  <wp:posOffset>3547441</wp:posOffset>
                </wp:positionH>
                <wp:positionV relativeFrom="paragraph">
                  <wp:posOffset>460121</wp:posOffset>
                </wp:positionV>
                <wp:extent cx="534009" cy="285293"/>
                <wp:effectExtent l="0" t="0" r="19050" b="19685"/>
                <wp:wrapNone/>
                <wp:docPr id="98" name="Oval 98"/>
                <wp:cNvGraphicFramePr/>
                <a:graphic xmlns:a="http://schemas.openxmlformats.org/drawingml/2006/main">
                  <a:graphicData uri="http://schemas.microsoft.com/office/word/2010/wordprocessingShape">
                    <wps:wsp>
                      <wps:cNvSpPr/>
                      <wps:spPr>
                        <a:xfrm>
                          <a:off x="0" y="0"/>
                          <a:ext cx="534009" cy="28529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70A83F" id="Oval 98" o:spid="_x0000_s1026" style="position:absolute;margin-left:279.35pt;margin-top:36.25pt;width:42.05pt;height:22.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" filled="f" strokecolor="#c00000" strokeweight="2pt"/>
            </w:pict>
          </mc:Fallback>
        </mc:AlternateContent>
      </w:r>
      <w:r>
        <w:rPr>
          <w:noProof/>
        </w:rPr>
        <mc:AlternateContent>
          <mc:Choice Requires="wps">
            <w:drawing>
              <wp:anchor distT="0" distB="0" distL="114300" distR="114300" simplePos="0" relativeHeight="251682304" behindDoc="0" locked="0" layoutInCell="1" allowOverlap="1" wp14:anchorId="5FECCA4A" wp14:editId="54A1322F">
                <wp:simplePos x="0" y="0"/>
                <wp:positionH relativeFrom="column">
                  <wp:posOffset>241402</wp:posOffset>
                </wp:positionH>
                <wp:positionV relativeFrom="paragraph">
                  <wp:posOffset>1777035</wp:posOffset>
                </wp:positionV>
                <wp:extent cx="1082650" cy="621792"/>
                <wp:effectExtent l="0" t="0" r="22860" b="26035"/>
                <wp:wrapNone/>
                <wp:docPr id="97" name="Oval 97"/>
                <wp:cNvGraphicFramePr/>
                <a:graphic xmlns:a="http://schemas.openxmlformats.org/drawingml/2006/main">
                  <a:graphicData uri="http://schemas.microsoft.com/office/word/2010/wordprocessingShape">
                    <wps:wsp>
                      <wps:cNvSpPr/>
                      <wps:spPr>
                        <a:xfrm>
                          <a:off x="0" y="0"/>
                          <a:ext cx="1082650" cy="62179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62E2530" id="Oval 97" o:spid="_x0000_s1026" style="position:absolute;margin-left:19pt;margin-top:139.9pt;width:85.25pt;height:4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" filled="f" strokecolor="#c00000" strokeweight="2pt"/>
            </w:pict>
          </mc:Fallback>
        </mc:AlternateContent>
      </w:r>
      <w:r>
        <w:rPr>
          <w:noProof/>
        </w:rPr>
        <w:drawing>
          <wp:inline distT="0" distB="0" distL="0" distR="0" wp14:anchorId="0F66B63E" wp14:editId="470F1FFF">
            <wp:extent cx="5943600" cy="2793365"/>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93365"/>
                    </a:xfrm>
                    <a:prstGeom prst="rect">
                      <a:avLst/>
                    </a:prstGeom>
                  </pic:spPr>
                </pic:pic>
              </a:graphicData>
            </a:graphic>
          </wp:inline>
        </w:drawing>
      </w:r>
    </w:p>
    <w:p w14:paraId="263EB95A" w14:textId="58E593EE" w:rsidR="003A727C" w:rsidRDefault="003A727C" w:rsidP="003A727C">
      <w:r>
        <w:t xml:space="preserve">The CSU can access the inquiry form by selecting the ‘Inquiry form’ dropdown under the ‘Inquiry’ option in the menu. </w:t>
      </w:r>
      <w:r w:rsidR="00895A02">
        <w:t xml:space="preserve">Here, the CSU has to select the domain and form name for which the inquiry is being submitted, whilst entering the inquiry in the comment section. The CSU has the option to enter the Filing ID and attachment is relevant and required. </w:t>
      </w:r>
      <w:r w:rsidR="00895A02">
        <w:tab/>
      </w:r>
    </w:p>
    <w:p w14:paraId="4F596E50" w14:textId="7F08AFE3" w:rsidR="003A727C" w:rsidRDefault="003A727C" w:rsidP="003A727C">
      <w:r>
        <w:rPr>
          <w:noProof/>
        </w:rPr>
        <mc:AlternateContent>
          <mc:Choice Requires="wps">
            <w:drawing>
              <wp:anchor distT="0" distB="0" distL="114300" distR="114300" simplePos="0" relativeHeight="251687424" behindDoc="0" locked="0" layoutInCell="1" allowOverlap="1" wp14:anchorId="403729C5" wp14:editId="2A4B5B32">
                <wp:simplePos x="0" y="0"/>
                <wp:positionH relativeFrom="column">
                  <wp:posOffset>394970</wp:posOffset>
                </wp:positionH>
                <wp:positionV relativeFrom="paragraph">
                  <wp:posOffset>1938477</wp:posOffset>
                </wp:positionV>
                <wp:extent cx="599846" cy="226644"/>
                <wp:effectExtent l="0" t="0" r="10160" b="21590"/>
                <wp:wrapNone/>
                <wp:docPr id="101" name="Oval 101"/>
                <wp:cNvGraphicFramePr/>
                <a:graphic xmlns:a="http://schemas.openxmlformats.org/drawingml/2006/main">
                  <a:graphicData uri="http://schemas.microsoft.com/office/word/2010/wordprocessingShape">
                    <wps:wsp>
                      <wps:cNvSpPr/>
                      <wps:spPr>
                        <a:xfrm>
                          <a:off x="0" y="0"/>
                          <a:ext cx="599846" cy="2266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60235C" id="Oval 101" o:spid="_x0000_s1026" style="position:absolute;margin-left:31.1pt;margin-top:152.65pt;width:47.25pt;height:17.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" filled="f" strokecolor="#c00000" strokeweight="2pt"/>
            </w:pict>
          </mc:Fallback>
        </mc:AlternateContent>
      </w:r>
      <w:r>
        <w:rPr>
          <w:noProof/>
        </w:rPr>
        <w:drawing>
          <wp:inline distT="0" distB="0" distL="0" distR="0" wp14:anchorId="29ABBDA0" wp14:editId="27F653AC">
            <wp:extent cx="5943600" cy="277241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72410"/>
                    </a:xfrm>
                    <a:prstGeom prst="rect">
                      <a:avLst/>
                    </a:prstGeom>
                  </pic:spPr>
                </pic:pic>
              </a:graphicData>
            </a:graphic>
          </wp:inline>
        </w:drawing>
      </w:r>
    </w:p>
    <w:p w14:paraId="35F0C692" w14:textId="5421E816" w:rsidR="00895A02" w:rsidRDefault="00895A02" w:rsidP="00895A02">
      <w:r>
        <w:lastRenderedPageBreak/>
        <w:t>The CSU can review all received/submitted inquiries in a tabular format, while filtering which filing to view based on the following criteria:</w:t>
      </w:r>
    </w:p>
    <w:p w14:paraId="27CBDE92" w14:textId="6CA10965" w:rsidR="00895A02" w:rsidRDefault="00895A02" w:rsidP="00895A02">
      <w:pPr>
        <w:pStyle w:val="ListParagraph"/>
        <w:numPr>
          <w:ilvl w:val="0"/>
          <w:numId w:val="14"/>
        </w:numPr>
      </w:pPr>
      <w:r w:rsidRPr="00895A02">
        <w:t>Query Id</w:t>
      </w:r>
    </w:p>
    <w:p w14:paraId="78F25216" w14:textId="1C2222B7" w:rsidR="00895A02" w:rsidRDefault="00895A02" w:rsidP="00895A02">
      <w:pPr>
        <w:pStyle w:val="ListParagraph"/>
        <w:numPr>
          <w:ilvl w:val="0"/>
          <w:numId w:val="14"/>
        </w:numPr>
      </w:pPr>
      <w:r w:rsidRPr="00895A02">
        <w:t>Filing Id</w:t>
      </w:r>
    </w:p>
    <w:p w14:paraId="649A8259" w14:textId="48EDD56E" w:rsidR="00895A02" w:rsidRDefault="00895A02" w:rsidP="00895A02">
      <w:pPr>
        <w:pStyle w:val="ListParagraph"/>
        <w:numPr>
          <w:ilvl w:val="0"/>
          <w:numId w:val="14"/>
        </w:numPr>
      </w:pPr>
      <w:r w:rsidRPr="00895A02">
        <w:t>From Date</w:t>
      </w:r>
    </w:p>
    <w:p w14:paraId="6721AEEE" w14:textId="67F820D6" w:rsidR="00895A02" w:rsidRDefault="00895A02" w:rsidP="00895A02">
      <w:pPr>
        <w:pStyle w:val="ListParagraph"/>
        <w:numPr>
          <w:ilvl w:val="0"/>
          <w:numId w:val="14"/>
        </w:numPr>
      </w:pPr>
      <w:r>
        <w:t>To Date</w:t>
      </w:r>
    </w:p>
    <w:p w14:paraId="3510AE5A" w14:textId="59C4208F" w:rsidR="00895A02" w:rsidRDefault="00895A02" w:rsidP="00895A02">
      <w:pPr>
        <w:pStyle w:val="ListParagraph"/>
        <w:numPr>
          <w:ilvl w:val="0"/>
          <w:numId w:val="14"/>
        </w:numPr>
      </w:pPr>
      <w:r w:rsidRPr="00895A02">
        <w:t>Filing Status</w:t>
      </w:r>
    </w:p>
    <w:p w14:paraId="53265B68" w14:textId="12E010BE" w:rsidR="00895A02" w:rsidRDefault="00895A02" w:rsidP="00895A02">
      <w:r>
        <w:rPr>
          <w:noProof/>
        </w:rPr>
        <mc:AlternateContent>
          <mc:Choice Requires="wps">
            <w:drawing>
              <wp:anchor distT="0" distB="0" distL="114300" distR="114300" simplePos="0" relativeHeight="251670528" behindDoc="0" locked="0" layoutInCell="1" allowOverlap="1" wp14:anchorId="2F478884" wp14:editId="2FF4C467">
                <wp:simplePos x="0" y="0"/>
                <wp:positionH relativeFrom="column">
                  <wp:posOffset>431215</wp:posOffset>
                </wp:positionH>
                <wp:positionV relativeFrom="paragraph">
                  <wp:posOffset>2245030</wp:posOffset>
                </wp:positionV>
                <wp:extent cx="599846" cy="226644"/>
                <wp:effectExtent l="0" t="0" r="10160" b="21590"/>
                <wp:wrapNone/>
                <wp:docPr id="102" name="Oval 102"/>
                <wp:cNvGraphicFramePr/>
                <a:graphic xmlns:a="http://schemas.openxmlformats.org/drawingml/2006/main">
                  <a:graphicData uri="http://schemas.microsoft.com/office/word/2010/wordprocessingShape">
                    <wps:wsp>
                      <wps:cNvSpPr/>
                      <wps:spPr>
                        <a:xfrm>
                          <a:off x="0" y="0"/>
                          <a:ext cx="599846" cy="2266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7BDDE66" id="Oval 102" o:spid="_x0000_s1026" style="position:absolute;margin-left:33.95pt;margin-top:176.75pt;width:47.2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" filled="f" strokecolor="#c00000" strokeweight="2pt"/>
            </w:pict>
          </mc:Fallback>
        </mc:AlternateContent>
      </w:r>
      <w:r w:rsidRPr="00895A02">
        <w:rPr>
          <w:noProof/>
        </w:rPr>
        <w:t xml:space="preserve"> </w:t>
      </w:r>
      <w:r>
        <w:rPr>
          <w:noProof/>
        </w:rPr>
        <w:drawing>
          <wp:inline distT="0" distB="0" distL="0" distR="0" wp14:anchorId="38EEF8D4" wp14:editId="5C1F71DE">
            <wp:extent cx="5943600" cy="25647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64765"/>
                    </a:xfrm>
                    <a:prstGeom prst="rect">
                      <a:avLst/>
                    </a:prstGeom>
                  </pic:spPr>
                </pic:pic>
              </a:graphicData>
            </a:graphic>
          </wp:inline>
        </w:drawing>
      </w:r>
    </w:p>
    <w:p w14:paraId="4CE49F02" w14:textId="77777777" w:rsidR="00895A02" w:rsidRDefault="00895A02" w:rsidP="00895A02"/>
    <w:p w14:paraId="5F9D91A7" w14:textId="2C5192C6" w:rsidR="00895A02" w:rsidRDefault="00895A02" w:rsidP="00895A02">
      <w:r>
        <w:t>The CSU can review all closed inquiries in a tabular format, while filtering which filing to view based on the following criteria:</w:t>
      </w:r>
    </w:p>
    <w:p w14:paraId="3AE9A436" w14:textId="77777777" w:rsidR="00895A02" w:rsidRDefault="00895A02" w:rsidP="00895A02">
      <w:pPr>
        <w:pStyle w:val="ListParagraph"/>
        <w:numPr>
          <w:ilvl w:val="0"/>
          <w:numId w:val="14"/>
        </w:numPr>
      </w:pPr>
      <w:r w:rsidRPr="00895A02">
        <w:t>Query Id</w:t>
      </w:r>
    </w:p>
    <w:p w14:paraId="304D7EB7" w14:textId="77777777" w:rsidR="00895A02" w:rsidRDefault="00895A02" w:rsidP="00895A02">
      <w:pPr>
        <w:pStyle w:val="ListParagraph"/>
        <w:numPr>
          <w:ilvl w:val="0"/>
          <w:numId w:val="14"/>
        </w:numPr>
      </w:pPr>
      <w:r w:rsidRPr="00895A02">
        <w:t>Filing Id</w:t>
      </w:r>
    </w:p>
    <w:p w14:paraId="2802F6D1" w14:textId="77777777" w:rsidR="00895A02" w:rsidRDefault="00895A02" w:rsidP="00895A02">
      <w:pPr>
        <w:pStyle w:val="ListParagraph"/>
        <w:numPr>
          <w:ilvl w:val="0"/>
          <w:numId w:val="14"/>
        </w:numPr>
      </w:pPr>
      <w:r w:rsidRPr="00895A02">
        <w:t>From Date</w:t>
      </w:r>
    </w:p>
    <w:p w14:paraId="14C37C95" w14:textId="77777777" w:rsidR="00895A02" w:rsidRDefault="00895A02" w:rsidP="00895A02">
      <w:pPr>
        <w:pStyle w:val="ListParagraph"/>
        <w:numPr>
          <w:ilvl w:val="0"/>
          <w:numId w:val="14"/>
        </w:numPr>
      </w:pPr>
      <w:r>
        <w:t>To Date</w:t>
      </w:r>
    </w:p>
    <w:p w14:paraId="2A8F0CA3" w14:textId="77777777" w:rsidR="00895A02" w:rsidRDefault="00895A02" w:rsidP="00895A02">
      <w:pPr>
        <w:pStyle w:val="ListParagraph"/>
        <w:numPr>
          <w:ilvl w:val="0"/>
          <w:numId w:val="14"/>
        </w:numPr>
      </w:pPr>
      <w:r w:rsidRPr="00895A02">
        <w:t>Filing Status</w:t>
      </w:r>
    </w:p>
    <w:p w14:paraId="018D92DB" w14:textId="77777777" w:rsidR="00895A02" w:rsidRDefault="00895A02" w:rsidP="00895A02"/>
    <w:p w14:paraId="34E9CAE1" w14:textId="615D0236" w:rsidR="003A727C" w:rsidRDefault="00895A02" w:rsidP="003A727C">
      <w:r>
        <w:rPr>
          <w:noProof/>
        </w:rPr>
        <w:lastRenderedPageBreak/>
        <mc:AlternateContent>
          <mc:Choice Requires="wps">
            <w:drawing>
              <wp:anchor distT="0" distB="0" distL="114300" distR="114300" simplePos="0" relativeHeight="251671552" behindDoc="0" locked="0" layoutInCell="1" allowOverlap="1" wp14:anchorId="482AAE01" wp14:editId="3D60324E">
                <wp:simplePos x="0" y="0"/>
                <wp:positionH relativeFrom="column">
                  <wp:posOffset>438429</wp:posOffset>
                </wp:positionH>
                <wp:positionV relativeFrom="paragraph">
                  <wp:posOffset>2179930</wp:posOffset>
                </wp:positionV>
                <wp:extent cx="599846" cy="226644"/>
                <wp:effectExtent l="0" t="0" r="10160" b="21590"/>
                <wp:wrapNone/>
                <wp:docPr id="107" name="Oval 107"/>
                <wp:cNvGraphicFramePr/>
                <a:graphic xmlns:a="http://schemas.openxmlformats.org/drawingml/2006/main">
                  <a:graphicData uri="http://schemas.microsoft.com/office/word/2010/wordprocessingShape">
                    <wps:wsp>
                      <wps:cNvSpPr/>
                      <wps:spPr>
                        <a:xfrm>
                          <a:off x="0" y="0"/>
                          <a:ext cx="599846" cy="2266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9FCD98" id="Oval 107" o:spid="_x0000_s1026" style="position:absolute;margin-left:34.5pt;margin-top:171.65pt;width:47.2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" filled="f" strokecolor="#c00000" strokeweight="2pt"/>
            </w:pict>
          </mc:Fallback>
        </mc:AlternateContent>
      </w:r>
      <w:r>
        <w:rPr>
          <w:noProof/>
        </w:rPr>
        <w:drawing>
          <wp:inline distT="0" distB="0" distL="0" distR="0" wp14:anchorId="3FCBCD0A" wp14:editId="2E76C051">
            <wp:extent cx="5943600" cy="25298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29840"/>
                    </a:xfrm>
                    <a:prstGeom prst="rect">
                      <a:avLst/>
                    </a:prstGeom>
                  </pic:spPr>
                </pic:pic>
              </a:graphicData>
            </a:graphic>
          </wp:inline>
        </w:drawing>
      </w:r>
    </w:p>
    <w:p w14:paraId="06B8AD3A" w14:textId="35123E95" w:rsidR="003A727C" w:rsidRPr="003A727C" w:rsidRDefault="003A727C" w:rsidP="003A727C"/>
    <w:p w14:paraId="09DE0B12" w14:textId="3CEEB333" w:rsidR="004F1BE9" w:rsidRDefault="004F1BE9" w:rsidP="004F1BE9">
      <w:pPr>
        <w:pStyle w:val="Heading2"/>
        <w:numPr>
          <w:ilvl w:val="0"/>
          <w:numId w:val="4"/>
        </w:numPr>
      </w:pPr>
      <w:bookmarkStart w:id="15" w:name="_Toc527027319"/>
      <w:r>
        <w:t>Downloading the installer</w:t>
      </w:r>
      <w:bookmarkEnd w:id="15"/>
    </w:p>
    <w:p w14:paraId="265B7161" w14:textId="7E4D79E0" w:rsidR="004F1BE9" w:rsidRDefault="004F1BE9" w:rsidP="004F1BE9"/>
    <w:p w14:paraId="1D1966CA" w14:textId="71ACAC8D" w:rsidR="004F1BE9" w:rsidRDefault="004F1BE9" w:rsidP="004F1BE9">
      <w:r>
        <w:t xml:space="preserve">The CSU can download the latest version of the iFile installer by clicking on the ‘Download – Download Installer’ menu option. </w:t>
      </w:r>
    </w:p>
    <w:p w14:paraId="728910F9" w14:textId="31C23E77" w:rsidR="004F1BE9" w:rsidRDefault="004F1BE9" w:rsidP="004F1BE9">
      <w:r>
        <w:rPr>
          <w:noProof/>
        </w:rPr>
        <mc:AlternateContent>
          <mc:Choice Requires="wps">
            <w:drawing>
              <wp:anchor distT="0" distB="0" distL="114300" distR="114300" simplePos="0" relativeHeight="251658752" behindDoc="0" locked="0" layoutInCell="1" allowOverlap="1" wp14:anchorId="3DE6AA61" wp14:editId="1CBC9F12">
                <wp:simplePos x="0" y="0"/>
                <wp:positionH relativeFrom="column">
                  <wp:posOffset>226771</wp:posOffset>
                </wp:positionH>
                <wp:positionV relativeFrom="paragraph">
                  <wp:posOffset>1935861</wp:posOffset>
                </wp:positionV>
                <wp:extent cx="1082650" cy="563270"/>
                <wp:effectExtent l="0" t="0" r="22860" b="27305"/>
                <wp:wrapNone/>
                <wp:docPr id="25" name="Oval 25"/>
                <wp:cNvGraphicFramePr/>
                <a:graphic xmlns:a="http://schemas.openxmlformats.org/drawingml/2006/main">
                  <a:graphicData uri="http://schemas.microsoft.com/office/word/2010/wordprocessingShape">
                    <wps:wsp>
                      <wps:cNvSpPr/>
                      <wps:spPr>
                        <a:xfrm>
                          <a:off x="0" y="0"/>
                          <a:ext cx="1082650" cy="56327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4D03A2E" id="Oval 25" o:spid="_x0000_s1026" style="position:absolute;margin-left:17.85pt;margin-top:152.45pt;width:85.25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" filled="f" strokecolor="#c00000" strokeweight="2pt"/>
            </w:pict>
          </mc:Fallback>
        </mc:AlternateContent>
      </w:r>
      <w:r>
        <w:rPr>
          <w:noProof/>
        </w:rPr>
        <w:drawing>
          <wp:inline distT="0" distB="0" distL="0" distR="0" wp14:anchorId="4043E296" wp14:editId="0B2F3F7F">
            <wp:extent cx="5943600" cy="245618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56180"/>
                    </a:xfrm>
                    <a:prstGeom prst="rect">
                      <a:avLst/>
                    </a:prstGeom>
                  </pic:spPr>
                </pic:pic>
              </a:graphicData>
            </a:graphic>
          </wp:inline>
        </w:drawing>
      </w:r>
    </w:p>
    <w:p w14:paraId="0F5D0623" w14:textId="77777777" w:rsidR="004F1BE9" w:rsidRDefault="004F1BE9" w:rsidP="004F1BE9">
      <w:r>
        <w:t xml:space="preserve">Here, the CSU will have to input the relevant sector by selecting from the drop down field. </w:t>
      </w:r>
    </w:p>
    <w:p w14:paraId="7EC132EB" w14:textId="77777777" w:rsidR="004F1BE9" w:rsidRDefault="004F1BE9" w:rsidP="004F1BE9">
      <w:r>
        <w:t xml:space="preserve">Based on their machine’s OS version, the appropriate installer file can be downloaded. </w:t>
      </w:r>
    </w:p>
    <w:p w14:paraId="54CB6924" w14:textId="77777777" w:rsidR="004F1BE9" w:rsidRDefault="004F1BE9" w:rsidP="004F1BE9">
      <w:pPr>
        <w:pStyle w:val="ListParagraph"/>
        <w:numPr>
          <w:ilvl w:val="0"/>
          <w:numId w:val="7"/>
        </w:numPr>
      </w:pPr>
      <w:r>
        <w:t>In order to check the OS version of the machine, the CSU can click on ‘Steps to identify Operating System (OS) Version’</w:t>
      </w:r>
    </w:p>
    <w:p w14:paraId="1A8D6904" w14:textId="77777777" w:rsidR="004F1BE9" w:rsidRDefault="004F1BE9" w:rsidP="004F1BE9">
      <w:pPr>
        <w:pStyle w:val="ListParagraph"/>
        <w:numPr>
          <w:ilvl w:val="0"/>
          <w:numId w:val="7"/>
        </w:numPr>
      </w:pPr>
      <w:r>
        <w:t>In order to view the prerequisites required to install the iFile installer, the CSU can click on ‘</w:t>
      </w:r>
      <w:r w:rsidRPr="00864AF2">
        <w:t>Pre-requisite for installing the iFile tool</w:t>
      </w:r>
      <w:r>
        <w:t>’</w:t>
      </w:r>
    </w:p>
    <w:p w14:paraId="3E027740" w14:textId="77777777" w:rsidR="004F1BE9" w:rsidRDefault="004F1BE9" w:rsidP="004F1BE9">
      <w:pPr>
        <w:pStyle w:val="ListParagraph"/>
        <w:ind w:left="1440"/>
      </w:pPr>
    </w:p>
    <w:p w14:paraId="7FA59FF2" w14:textId="77777777" w:rsidR="004F1BE9" w:rsidRDefault="004F1BE9" w:rsidP="004F1BE9">
      <w:r>
        <w:rPr>
          <w:noProof/>
        </w:rPr>
        <w:lastRenderedPageBreak/>
        <mc:AlternateContent>
          <mc:Choice Requires="wps">
            <w:drawing>
              <wp:anchor distT="0" distB="0" distL="114300" distR="114300" simplePos="0" relativeHeight="251658240" behindDoc="0" locked="0" layoutInCell="1" allowOverlap="1" wp14:anchorId="63D303FA" wp14:editId="2EA3A954">
                <wp:simplePos x="0" y="0"/>
                <wp:positionH relativeFrom="column">
                  <wp:posOffset>5310251</wp:posOffset>
                </wp:positionH>
                <wp:positionV relativeFrom="paragraph">
                  <wp:posOffset>1176858</wp:posOffset>
                </wp:positionV>
                <wp:extent cx="1158949" cy="265814"/>
                <wp:effectExtent l="0" t="0" r="22225" b="20320"/>
                <wp:wrapNone/>
                <wp:docPr id="28" name="Oval 28"/>
                <wp:cNvGraphicFramePr/>
                <a:graphic xmlns:a="http://schemas.openxmlformats.org/drawingml/2006/main">
                  <a:graphicData uri="http://schemas.microsoft.com/office/word/2010/wordprocessingShape">
                    <wps:wsp>
                      <wps:cNvSpPr/>
                      <wps:spPr>
                        <a:xfrm>
                          <a:off x="0" y="0"/>
                          <a:ext cx="1158949"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EB724C" id="Oval 28" o:spid="_x0000_s1026" style="position:absolute;margin-left:418.15pt;margin-top:92.65pt;width:91.2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" filled="f" strokecolor="#c00000" strokeweight="2pt"/>
            </w:pict>
          </mc:Fallback>
        </mc:AlternateContent>
      </w:r>
      <w:r>
        <w:rPr>
          <w:noProof/>
        </w:rPr>
        <mc:AlternateContent>
          <mc:Choice Requires="wps">
            <w:drawing>
              <wp:anchor distT="0" distB="0" distL="114300" distR="114300" simplePos="0" relativeHeight="251655168" behindDoc="0" locked="0" layoutInCell="1" allowOverlap="1" wp14:anchorId="5BB8A9FD" wp14:editId="57A3CC36">
                <wp:simplePos x="0" y="0"/>
                <wp:positionH relativeFrom="column">
                  <wp:posOffset>3544596</wp:posOffset>
                </wp:positionH>
                <wp:positionV relativeFrom="paragraph">
                  <wp:posOffset>1124509</wp:posOffset>
                </wp:positionV>
                <wp:extent cx="1701210" cy="318976"/>
                <wp:effectExtent l="0" t="0" r="13335" b="24130"/>
                <wp:wrapNone/>
                <wp:docPr id="27" name="Oval 27"/>
                <wp:cNvGraphicFramePr/>
                <a:graphic xmlns:a="http://schemas.openxmlformats.org/drawingml/2006/main">
                  <a:graphicData uri="http://schemas.microsoft.com/office/word/2010/wordprocessingShape">
                    <wps:wsp>
                      <wps:cNvSpPr/>
                      <wps:spPr>
                        <a:xfrm>
                          <a:off x="0" y="0"/>
                          <a:ext cx="1701210" cy="31897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7428E62" id="Oval 27" o:spid="_x0000_s1026" style="position:absolute;margin-left:279.1pt;margin-top:88.55pt;width:133.95pt;height:2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" filled="f" strokecolor="#c00000" strokeweight="2pt"/>
            </w:pict>
          </mc:Fallback>
        </mc:AlternateContent>
      </w:r>
      <w:r>
        <w:rPr>
          <w:noProof/>
        </w:rPr>
        <w:drawing>
          <wp:inline distT="0" distB="0" distL="0" distR="0" wp14:anchorId="74F5036E" wp14:editId="41DE2582">
            <wp:extent cx="5943600" cy="27927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92730"/>
                    </a:xfrm>
                    <a:prstGeom prst="rect">
                      <a:avLst/>
                    </a:prstGeom>
                  </pic:spPr>
                </pic:pic>
              </a:graphicData>
            </a:graphic>
          </wp:inline>
        </w:drawing>
      </w:r>
    </w:p>
    <w:p w14:paraId="0FF614FB" w14:textId="77777777" w:rsidR="004F1BE9" w:rsidRDefault="004F1BE9" w:rsidP="004F1BE9">
      <w:pPr>
        <w:pStyle w:val="Heading2"/>
        <w:numPr>
          <w:ilvl w:val="0"/>
          <w:numId w:val="4"/>
        </w:numPr>
      </w:pPr>
      <w:bookmarkStart w:id="16" w:name="_Toc527027320"/>
      <w:r>
        <w:t>Downloading the taxonomy template</w:t>
      </w:r>
      <w:bookmarkEnd w:id="16"/>
    </w:p>
    <w:p w14:paraId="6E8FA3A4" w14:textId="77777777" w:rsidR="004F1BE9" w:rsidRDefault="004F1BE9" w:rsidP="004F1BE9"/>
    <w:p w14:paraId="1785CF34" w14:textId="77777777" w:rsidR="004F1BE9" w:rsidRDefault="004F1BE9" w:rsidP="004F1BE9">
      <w:r>
        <w:t xml:space="preserve">In order to download the relevant taxonomy templates, the CSU can click on ‘Download – Download Taxonomy’ menu option. </w:t>
      </w:r>
    </w:p>
    <w:p w14:paraId="036AC4DA" w14:textId="77777777" w:rsidR="004F1BE9" w:rsidRDefault="004F1BE9" w:rsidP="004F1BE9">
      <w:r>
        <w:rPr>
          <w:noProof/>
        </w:rPr>
        <mc:AlternateContent>
          <mc:Choice Requires="wps">
            <w:drawing>
              <wp:anchor distT="0" distB="0" distL="114300" distR="114300" simplePos="0" relativeHeight="251660288" behindDoc="0" locked="0" layoutInCell="1" allowOverlap="1" wp14:anchorId="45DC5137" wp14:editId="0251C9AB">
                <wp:simplePos x="0" y="0"/>
                <wp:positionH relativeFrom="column">
                  <wp:posOffset>256032</wp:posOffset>
                </wp:positionH>
                <wp:positionV relativeFrom="paragraph">
                  <wp:posOffset>1965121</wp:posOffset>
                </wp:positionV>
                <wp:extent cx="1002182" cy="488391"/>
                <wp:effectExtent l="0" t="0" r="26670" b="26035"/>
                <wp:wrapNone/>
                <wp:docPr id="29" name="Oval 29"/>
                <wp:cNvGraphicFramePr/>
                <a:graphic xmlns:a="http://schemas.openxmlformats.org/drawingml/2006/main">
                  <a:graphicData uri="http://schemas.microsoft.com/office/word/2010/wordprocessingShape">
                    <wps:wsp>
                      <wps:cNvSpPr/>
                      <wps:spPr>
                        <a:xfrm>
                          <a:off x="0" y="0"/>
                          <a:ext cx="1002182" cy="48839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E80F66B" id="Oval 29" o:spid="_x0000_s1026" style="position:absolute;margin-left:20.15pt;margin-top:154.75pt;width:78.9pt;height:3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" filled="f" strokecolor="#c00000" strokeweight="2pt"/>
            </w:pict>
          </mc:Fallback>
        </mc:AlternateContent>
      </w:r>
      <w:r>
        <w:rPr>
          <w:noProof/>
        </w:rPr>
        <w:drawing>
          <wp:inline distT="0" distB="0" distL="0" distR="0" wp14:anchorId="03224850" wp14:editId="16B245A5">
            <wp:extent cx="5943600" cy="245618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56180"/>
                    </a:xfrm>
                    <a:prstGeom prst="rect">
                      <a:avLst/>
                    </a:prstGeom>
                  </pic:spPr>
                </pic:pic>
              </a:graphicData>
            </a:graphic>
          </wp:inline>
        </w:drawing>
      </w:r>
    </w:p>
    <w:p w14:paraId="320E9332" w14:textId="77777777" w:rsidR="004F1BE9" w:rsidRDefault="004F1BE9" w:rsidP="004F1BE9">
      <w:r>
        <w:t>Here, the CSU can select the ‘Sector’ &amp; the ‘Type of Firm’ for which taxonomy file needs to be downloaded.</w:t>
      </w:r>
    </w:p>
    <w:p w14:paraId="7431C140" w14:textId="77777777" w:rsidR="004F1BE9" w:rsidRPr="00CD5EFD" w:rsidRDefault="004F1BE9" w:rsidP="004F1BE9">
      <w:r>
        <w:rPr>
          <w:noProof/>
        </w:rPr>
        <w:lastRenderedPageBreak/>
        <w:drawing>
          <wp:inline distT="0" distB="0" distL="0" distR="0" wp14:anchorId="17E4D37C" wp14:editId="409205A0">
            <wp:extent cx="5943600" cy="24784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78405"/>
                    </a:xfrm>
                    <a:prstGeom prst="rect">
                      <a:avLst/>
                    </a:prstGeom>
                  </pic:spPr>
                </pic:pic>
              </a:graphicData>
            </a:graphic>
          </wp:inline>
        </w:drawing>
      </w:r>
    </w:p>
    <w:p w14:paraId="33CF9728" w14:textId="77777777" w:rsidR="004F1BE9" w:rsidRDefault="004F1BE9" w:rsidP="004F1BE9">
      <w:pPr>
        <w:ind w:left="0"/>
        <w:rPr>
          <w:rFonts w:eastAsiaTheme="majorEastAsia" w:cstheme="majorBidi"/>
          <w:color w:val="002060"/>
          <w:sz w:val="26"/>
          <w:szCs w:val="26"/>
        </w:rPr>
      </w:pPr>
      <w:r>
        <w:br w:type="page"/>
      </w:r>
    </w:p>
    <w:p w14:paraId="408A4F0E" w14:textId="77777777" w:rsidR="00CD5EFD" w:rsidRDefault="00CD5EFD" w:rsidP="001C4EF6"/>
    <w:sectPr w:rsidR="00CD5EFD" w:rsidSect="001745E4">
      <w:headerReference w:type="default" r:id="rId40"/>
      <w:footerReference w:type="default" r:id="rId4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Archana Sunal" w:date="2018-10-11T12:41:00Z" w:initials="AS">
    <w:p w14:paraId="1848EE18" w14:textId="57F5B62D" w:rsidR="00A20476" w:rsidRDefault="00A20476">
      <w:pPr>
        <w:pStyle w:val="CommentText"/>
      </w:pPr>
      <w:r>
        <w:rPr>
          <w:rStyle w:val="CommentReference"/>
        </w:rPr>
        <w:annotationRef/>
      </w:r>
      <w:r>
        <w:t>Screenshot to be updated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48EE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C8166" w14:textId="77777777" w:rsidR="00E4067C" w:rsidRDefault="00E4067C" w:rsidP="001745E4">
      <w:pPr>
        <w:spacing w:after="0" w:line="240" w:lineRule="auto"/>
      </w:pPr>
      <w:r>
        <w:separator/>
      </w:r>
    </w:p>
  </w:endnote>
  <w:endnote w:type="continuationSeparator" w:id="0">
    <w:p w14:paraId="5D9D91F6" w14:textId="77777777" w:rsidR="00E4067C" w:rsidRDefault="00E4067C"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14:paraId="186F3659" w14:textId="77777777"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100ADB">
          <w:rPr>
            <w:rFonts w:cstheme="majorBidi"/>
            <w:noProof/>
          </w:rPr>
          <w:t>15</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14:paraId="7D84BC43" w14:textId="77777777" w:rsidR="00486EC5" w:rsidRPr="00486EC5" w:rsidRDefault="00486EC5">
    <w:pPr>
      <w:pStyle w:val="Footer"/>
      <w:rPr>
        <w:rFonts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C6396" w14:textId="77777777" w:rsidR="00E4067C" w:rsidRDefault="00E4067C" w:rsidP="001745E4">
      <w:pPr>
        <w:spacing w:after="0" w:line="240" w:lineRule="auto"/>
      </w:pPr>
      <w:r>
        <w:separator/>
      </w:r>
    </w:p>
  </w:footnote>
  <w:footnote w:type="continuationSeparator" w:id="0">
    <w:p w14:paraId="3A15536E" w14:textId="77777777" w:rsidR="00E4067C" w:rsidRDefault="00E4067C" w:rsidP="00174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08828" w14:textId="77777777" w:rsidR="001745E4" w:rsidRDefault="00E4067C">
    <w:pPr>
      <w:pStyle w:val="Header"/>
    </w:pPr>
    <w:r>
      <w:rPr>
        <w:noProof/>
      </w:rPr>
      <w:pict w14:anchorId="33537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00784698"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6A4136C"/>
    <w:multiLevelType w:val="hybridMultilevel"/>
    <w:tmpl w:val="B246C7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503E89"/>
    <w:multiLevelType w:val="hybridMultilevel"/>
    <w:tmpl w:val="BD58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6C7099"/>
    <w:multiLevelType w:val="hybridMultilevel"/>
    <w:tmpl w:val="5AAAA426"/>
    <w:lvl w:ilvl="0" w:tplc="97484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0">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1"/>
  </w:num>
  <w:num w:numId="4">
    <w:abstractNumId w:val="6"/>
  </w:num>
  <w:num w:numId="5">
    <w:abstractNumId w:val="11"/>
  </w:num>
  <w:num w:numId="6">
    <w:abstractNumId w:val="9"/>
  </w:num>
  <w:num w:numId="7">
    <w:abstractNumId w:val="12"/>
  </w:num>
  <w:num w:numId="8">
    <w:abstractNumId w:val="4"/>
  </w:num>
  <w:num w:numId="9">
    <w:abstractNumId w:val="13"/>
  </w:num>
  <w:num w:numId="10">
    <w:abstractNumId w:val="10"/>
  </w:num>
  <w:num w:numId="11">
    <w:abstractNumId w:val="2"/>
  </w:num>
  <w:num w:numId="12">
    <w:abstractNumId w:val="0"/>
  </w:num>
  <w:num w:numId="13">
    <w:abstractNumId w:val="7"/>
  </w:num>
  <w:num w:numId="1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chana Sunal">
    <w15:presenceInfo w15:providerId="AD" w15:userId="S-1-5-21-1644491937-1275210071-1417001333-5259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02F1B"/>
    <w:rsid w:val="00045089"/>
    <w:rsid w:val="00045F7D"/>
    <w:rsid w:val="000712E9"/>
    <w:rsid w:val="00072E5D"/>
    <w:rsid w:val="00080AC7"/>
    <w:rsid w:val="00082783"/>
    <w:rsid w:val="000C4943"/>
    <w:rsid w:val="000F173B"/>
    <w:rsid w:val="00100ADB"/>
    <w:rsid w:val="00102C00"/>
    <w:rsid w:val="00112B0C"/>
    <w:rsid w:val="001416D1"/>
    <w:rsid w:val="0014786D"/>
    <w:rsid w:val="001745E4"/>
    <w:rsid w:val="00197327"/>
    <w:rsid w:val="001C4EF6"/>
    <w:rsid w:val="001D5CC4"/>
    <w:rsid w:val="001D79A9"/>
    <w:rsid w:val="001D7FA6"/>
    <w:rsid w:val="001E79DE"/>
    <w:rsid w:val="00257741"/>
    <w:rsid w:val="00287F81"/>
    <w:rsid w:val="002B4A25"/>
    <w:rsid w:val="002B7903"/>
    <w:rsid w:val="002C64CC"/>
    <w:rsid w:val="002E68D8"/>
    <w:rsid w:val="00313D44"/>
    <w:rsid w:val="00320CC1"/>
    <w:rsid w:val="00336C9A"/>
    <w:rsid w:val="00352046"/>
    <w:rsid w:val="00354DF8"/>
    <w:rsid w:val="00386FCD"/>
    <w:rsid w:val="003A727C"/>
    <w:rsid w:val="003B3740"/>
    <w:rsid w:val="003B7930"/>
    <w:rsid w:val="003C71A9"/>
    <w:rsid w:val="003D5C7E"/>
    <w:rsid w:val="003F1B22"/>
    <w:rsid w:val="00412738"/>
    <w:rsid w:val="00421677"/>
    <w:rsid w:val="004218E1"/>
    <w:rsid w:val="004306F4"/>
    <w:rsid w:val="00434013"/>
    <w:rsid w:val="004404D6"/>
    <w:rsid w:val="00476B78"/>
    <w:rsid w:val="00486D7A"/>
    <w:rsid w:val="00486EC5"/>
    <w:rsid w:val="00492B23"/>
    <w:rsid w:val="004971FB"/>
    <w:rsid w:val="004D3D6B"/>
    <w:rsid w:val="004D5E7F"/>
    <w:rsid w:val="004E197E"/>
    <w:rsid w:val="004F1BE9"/>
    <w:rsid w:val="005025ED"/>
    <w:rsid w:val="00512F95"/>
    <w:rsid w:val="005234D6"/>
    <w:rsid w:val="00552E58"/>
    <w:rsid w:val="00554F70"/>
    <w:rsid w:val="00561750"/>
    <w:rsid w:val="00570600"/>
    <w:rsid w:val="005969CD"/>
    <w:rsid w:val="00597A49"/>
    <w:rsid w:val="005B0462"/>
    <w:rsid w:val="005B49EE"/>
    <w:rsid w:val="005D22FD"/>
    <w:rsid w:val="005E13F8"/>
    <w:rsid w:val="00602C68"/>
    <w:rsid w:val="00615B41"/>
    <w:rsid w:val="0062398D"/>
    <w:rsid w:val="00626B3A"/>
    <w:rsid w:val="00643728"/>
    <w:rsid w:val="00665AFF"/>
    <w:rsid w:val="006756ED"/>
    <w:rsid w:val="00683A25"/>
    <w:rsid w:val="0068683F"/>
    <w:rsid w:val="00690B78"/>
    <w:rsid w:val="00693E10"/>
    <w:rsid w:val="006B30A1"/>
    <w:rsid w:val="006C0C94"/>
    <w:rsid w:val="00725F07"/>
    <w:rsid w:val="00727843"/>
    <w:rsid w:val="00737D33"/>
    <w:rsid w:val="00750AF9"/>
    <w:rsid w:val="00753B05"/>
    <w:rsid w:val="007749F8"/>
    <w:rsid w:val="00786B0E"/>
    <w:rsid w:val="007B717B"/>
    <w:rsid w:val="007F2D3E"/>
    <w:rsid w:val="007F6B53"/>
    <w:rsid w:val="00812845"/>
    <w:rsid w:val="00814761"/>
    <w:rsid w:val="00827843"/>
    <w:rsid w:val="00834756"/>
    <w:rsid w:val="00845C0F"/>
    <w:rsid w:val="00864AF2"/>
    <w:rsid w:val="00875047"/>
    <w:rsid w:val="008763BE"/>
    <w:rsid w:val="00895A02"/>
    <w:rsid w:val="008A7FA8"/>
    <w:rsid w:val="008E59A5"/>
    <w:rsid w:val="00907C9D"/>
    <w:rsid w:val="00912E45"/>
    <w:rsid w:val="0092552D"/>
    <w:rsid w:val="00950CC2"/>
    <w:rsid w:val="00954786"/>
    <w:rsid w:val="009559F6"/>
    <w:rsid w:val="00961262"/>
    <w:rsid w:val="00973D10"/>
    <w:rsid w:val="00995717"/>
    <w:rsid w:val="009D6457"/>
    <w:rsid w:val="009E1648"/>
    <w:rsid w:val="009E22F2"/>
    <w:rsid w:val="009F114B"/>
    <w:rsid w:val="00A04C0C"/>
    <w:rsid w:val="00A10862"/>
    <w:rsid w:val="00A20476"/>
    <w:rsid w:val="00A357C4"/>
    <w:rsid w:val="00A67A31"/>
    <w:rsid w:val="00A701B3"/>
    <w:rsid w:val="00A749A9"/>
    <w:rsid w:val="00A826CE"/>
    <w:rsid w:val="00AB1BA9"/>
    <w:rsid w:val="00AF56EC"/>
    <w:rsid w:val="00B02270"/>
    <w:rsid w:val="00B036A4"/>
    <w:rsid w:val="00B0630A"/>
    <w:rsid w:val="00B107EF"/>
    <w:rsid w:val="00B310B5"/>
    <w:rsid w:val="00B32D1F"/>
    <w:rsid w:val="00B4062B"/>
    <w:rsid w:val="00B53399"/>
    <w:rsid w:val="00B8550E"/>
    <w:rsid w:val="00B9228B"/>
    <w:rsid w:val="00BA07CD"/>
    <w:rsid w:val="00BB25F2"/>
    <w:rsid w:val="00BB6EA1"/>
    <w:rsid w:val="00BD4453"/>
    <w:rsid w:val="00BE0B2F"/>
    <w:rsid w:val="00BE5416"/>
    <w:rsid w:val="00BE68AF"/>
    <w:rsid w:val="00BF6DA4"/>
    <w:rsid w:val="00C05F6C"/>
    <w:rsid w:val="00C07A9A"/>
    <w:rsid w:val="00C2139F"/>
    <w:rsid w:val="00C37C73"/>
    <w:rsid w:val="00C60BF1"/>
    <w:rsid w:val="00C6127D"/>
    <w:rsid w:val="00C645AA"/>
    <w:rsid w:val="00C658B7"/>
    <w:rsid w:val="00CD5EFD"/>
    <w:rsid w:val="00CF17FB"/>
    <w:rsid w:val="00D3798F"/>
    <w:rsid w:val="00D43367"/>
    <w:rsid w:val="00D46419"/>
    <w:rsid w:val="00D63C63"/>
    <w:rsid w:val="00D66B94"/>
    <w:rsid w:val="00D80667"/>
    <w:rsid w:val="00DA0D47"/>
    <w:rsid w:val="00DB0156"/>
    <w:rsid w:val="00DD045B"/>
    <w:rsid w:val="00E024DB"/>
    <w:rsid w:val="00E37B24"/>
    <w:rsid w:val="00E4067C"/>
    <w:rsid w:val="00E50E1B"/>
    <w:rsid w:val="00E57188"/>
    <w:rsid w:val="00E76F32"/>
    <w:rsid w:val="00E85C58"/>
    <w:rsid w:val="00F053A5"/>
    <w:rsid w:val="00F470BF"/>
    <w:rsid w:val="00F63799"/>
    <w:rsid w:val="00F7637B"/>
    <w:rsid w:val="00F97234"/>
    <w:rsid w:val="00FC5C0E"/>
    <w:rsid w:val="00FE2761"/>
    <w:rsid w:val="00FF2A59"/>
    <w:rsid w:val="00FF4440"/>
    <w:rsid w:val="00FF4B1F"/>
    <w:rsid w:val="00FF6A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B2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 w:type="character" w:styleId="CommentReference">
    <w:name w:val="annotation reference"/>
    <w:basedOn w:val="DefaultParagraphFont"/>
    <w:uiPriority w:val="99"/>
    <w:semiHidden/>
    <w:unhideWhenUsed/>
    <w:rsid w:val="00B036A4"/>
    <w:rPr>
      <w:sz w:val="16"/>
      <w:szCs w:val="16"/>
    </w:rPr>
  </w:style>
  <w:style w:type="paragraph" w:styleId="CommentText">
    <w:name w:val="annotation text"/>
    <w:basedOn w:val="Normal"/>
    <w:link w:val="CommentTextChar"/>
    <w:uiPriority w:val="99"/>
    <w:semiHidden/>
    <w:unhideWhenUsed/>
    <w:rsid w:val="00B036A4"/>
    <w:pPr>
      <w:spacing w:line="240" w:lineRule="auto"/>
    </w:pPr>
    <w:rPr>
      <w:sz w:val="20"/>
      <w:szCs w:val="20"/>
    </w:rPr>
  </w:style>
  <w:style w:type="character" w:customStyle="1" w:styleId="CommentTextChar">
    <w:name w:val="Comment Text Char"/>
    <w:basedOn w:val="DefaultParagraphFont"/>
    <w:link w:val="CommentText"/>
    <w:uiPriority w:val="99"/>
    <w:semiHidden/>
    <w:rsid w:val="00B036A4"/>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B036A4"/>
    <w:rPr>
      <w:b/>
      <w:bCs/>
    </w:rPr>
  </w:style>
  <w:style w:type="character" w:customStyle="1" w:styleId="CommentSubjectChar">
    <w:name w:val="Comment Subject Char"/>
    <w:basedOn w:val="CommentTextChar"/>
    <w:link w:val="CommentSubject"/>
    <w:uiPriority w:val="99"/>
    <w:semiHidden/>
    <w:rsid w:val="00B036A4"/>
    <w:rPr>
      <w:rFonts w:asciiTheme="majorBidi" w:hAnsiTheme="majorBidi"/>
      <w:b/>
      <w:bCs/>
      <w:sz w:val="20"/>
      <w:szCs w:val="20"/>
    </w:rPr>
  </w:style>
  <w:style w:type="character" w:styleId="FollowedHyperlink">
    <w:name w:val="FollowedHyperlink"/>
    <w:basedOn w:val="DefaultParagraphFont"/>
    <w:uiPriority w:val="99"/>
    <w:semiHidden/>
    <w:unhideWhenUsed/>
    <w:rsid w:val="00B32D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 w:type="character" w:styleId="CommentReference">
    <w:name w:val="annotation reference"/>
    <w:basedOn w:val="DefaultParagraphFont"/>
    <w:uiPriority w:val="99"/>
    <w:semiHidden/>
    <w:unhideWhenUsed/>
    <w:rsid w:val="00B036A4"/>
    <w:rPr>
      <w:sz w:val="16"/>
      <w:szCs w:val="16"/>
    </w:rPr>
  </w:style>
  <w:style w:type="paragraph" w:styleId="CommentText">
    <w:name w:val="annotation text"/>
    <w:basedOn w:val="Normal"/>
    <w:link w:val="CommentTextChar"/>
    <w:uiPriority w:val="99"/>
    <w:semiHidden/>
    <w:unhideWhenUsed/>
    <w:rsid w:val="00B036A4"/>
    <w:pPr>
      <w:spacing w:line="240" w:lineRule="auto"/>
    </w:pPr>
    <w:rPr>
      <w:sz w:val="20"/>
      <w:szCs w:val="20"/>
    </w:rPr>
  </w:style>
  <w:style w:type="character" w:customStyle="1" w:styleId="CommentTextChar">
    <w:name w:val="Comment Text Char"/>
    <w:basedOn w:val="DefaultParagraphFont"/>
    <w:link w:val="CommentText"/>
    <w:uiPriority w:val="99"/>
    <w:semiHidden/>
    <w:rsid w:val="00B036A4"/>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B036A4"/>
    <w:rPr>
      <w:b/>
      <w:bCs/>
    </w:rPr>
  </w:style>
  <w:style w:type="character" w:customStyle="1" w:styleId="CommentSubjectChar">
    <w:name w:val="Comment Subject Char"/>
    <w:basedOn w:val="CommentTextChar"/>
    <w:link w:val="CommentSubject"/>
    <w:uiPriority w:val="99"/>
    <w:semiHidden/>
    <w:rsid w:val="00B036A4"/>
    <w:rPr>
      <w:rFonts w:asciiTheme="majorBidi" w:hAnsiTheme="majorBidi"/>
      <w:b/>
      <w:bCs/>
      <w:sz w:val="20"/>
      <w:szCs w:val="20"/>
    </w:rPr>
  </w:style>
  <w:style w:type="character" w:styleId="FollowedHyperlink">
    <w:name w:val="FollowedHyperlink"/>
    <w:basedOn w:val="DefaultParagraphFont"/>
    <w:uiPriority w:val="99"/>
    <w:semiHidden/>
    <w:unhideWhenUsed/>
    <w:rsid w:val="00B32D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comments" Target="comments.xm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0A304-E488-4FBC-9BB0-F23AECB3B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24</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Sumit Jain</cp:lastModifiedBy>
  <cp:revision>32</cp:revision>
  <cp:lastPrinted>2016-12-06T12:55:00Z</cp:lastPrinted>
  <dcterms:created xsi:type="dcterms:W3CDTF">2016-12-08T14:04:00Z</dcterms:created>
  <dcterms:modified xsi:type="dcterms:W3CDTF">2018-10-11T12:08:00Z</dcterms:modified>
</cp:coreProperties>
</file>