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F988B" w14:textId="77777777" w:rsidR="00570600" w:rsidRDefault="00570600" w:rsidP="00570600">
      <w:pPr>
        <w:jc w:val="center"/>
        <w:rPr>
          <w:rFonts w:cstheme="majorBidi"/>
          <w:b/>
          <w:sz w:val="44"/>
          <w:szCs w:val="44"/>
        </w:rPr>
      </w:pPr>
    </w:p>
    <w:p w14:paraId="03ABC200" w14:textId="77777777" w:rsidR="00570600" w:rsidRDefault="00570600" w:rsidP="00570600">
      <w:pPr>
        <w:jc w:val="center"/>
        <w:rPr>
          <w:rFonts w:cstheme="majorBidi"/>
          <w:b/>
          <w:sz w:val="44"/>
          <w:szCs w:val="44"/>
        </w:rPr>
      </w:pPr>
    </w:p>
    <w:p w14:paraId="6F3E21A2" w14:textId="77777777" w:rsidR="00570600" w:rsidRDefault="00570600" w:rsidP="00570600">
      <w:pPr>
        <w:jc w:val="center"/>
        <w:rPr>
          <w:rFonts w:cstheme="majorBidi"/>
          <w:b/>
          <w:sz w:val="44"/>
          <w:szCs w:val="44"/>
        </w:rPr>
      </w:pPr>
    </w:p>
    <w:p w14:paraId="3D9D476D" w14:textId="77777777" w:rsidR="00570600" w:rsidRDefault="00570600" w:rsidP="00570600">
      <w:pPr>
        <w:jc w:val="center"/>
        <w:rPr>
          <w:rFonts w:cstheme="majorBidi"/>
          <w:b/>
          <w:sz w:val="44"/>
          <w:szCs w:val="44"/>
        </w:rPr>
      </w:pPr>
    </w:p>
    <w:p w14:paraId="55C9F8F0" w14:textId="77777777" w:rsidR="00570600" w:rsidRDefault="00570600" w:rsidP="00570600">
      <w:pPr>
        <w:jc w:val="center"/>
        <w:rPr>
          <w:rFonts w:cstheme="majorBidi"/>
          <w:b/>
          <w:sz w:val="44"/>
          <w:szCs w:val="44"/>
        </w:rPr>
      </w:pPr>
    </w:p>
    <w:p w14:paraId="405FEEF2" w14:textId="77777777" w:rsidR="00570600" w:rsidRDefault="00570600" w:rsidP="00570600">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14:paraId="3B5E9900" w14:textId="77777777" w:rsidR="00570600" w:rsidRDefault="00570600" w:rsidP="00570600">
      <w:pPr>
        <w:jc w:val="center"/>
        <w:rPr>
          <w:rFonts w:cstheme="majorBidi"/>
          <w:b/>
          <w:sz w:val="44"/>
          <w:szCs w:val="44"/>
        </w:rPr>
      </w:pPr>
    </w:p>
    <w:p w14:paraId="37205BBC" w14:textId="77777777" w:rsidR="00570600" w:rsidRPr="0096205F" w:rsidRDefault="00570600" w:rsidP="00570600">
      <w:pPr>
        <w:jc w:val="center"/>
        <w:rPr>
          <w:rFonts w:ascii="Elephant" w:hAnsi="Elephant" w:cstheme="majorBidi"/>
          <w:b/>
          <w:sz w:val="96"/>
          <w:szCs w:val="96"/>
        </w:rPr>
      </w:pPr>
      <w:r w:rsidRPr="0096205F">
        <w:rPr>
          <w:rFonts w:ascii="Elephant" w:hAnsi="Elephant" w:cstheme="majorBidi"/>
          <w:b/>
          <w:sz w:val="96"/>
          <w:szCs w:val="96"/>
        </w:rPr>
        <w:t>IFSAH</w:t>
      </w:r>
    </w:p>
    <w:p w14:paraId="6F6C00C1" w14:textId="4CB544A8" w:rsidR="00570600" w:rsidRPr="00570600" w:rsidRDefault="00A701B3" w:rsidP="00C05F6C">
      <w:pPr>
        <w:jc w:val="center"/>
        <w:rPr>
          <w:rFonts w:cstheme="majorBidi"/>
          <w:b/>
          <w:sz w:val="44"/>
          <w:szCs w:val="44"/>
        </w:rPr>
      </w:pPr>
      <w:r>
        <w:rPr>
          <w:rFonts w:cstheme="majorBidi"/>
          <w:b/>
          <w:sz w:val="44"/>
          <w:szCs w:val="44"/>
        </w:rPr>
        <w:tab/>
      </w:r>
    </w:p>
    <w:p w14:paraId="713D0DC7" w14:textId="53695320" w:rsidR="00C05F6C" w:rsidRPr="00D63C63" w:rsidRDefault="00D63C63" w:rsidP="00CE1E0C">
      <w:pPr>
        <w:jc w:val="center"/>
        <w:rPr>
          <w:rFonts w:cstheme="majorBidi"/>
          <w:b/>
          <w:sz w:val="36"/>
          <w:szCs w:val="36"/>
        </w:rPr>
      </w:pPr>
      <w:r w:rsidRPr="00D63C63">
        <w:rPr>
          <w:rFonts w:cstheme="majorBidi"/>
          <w:b/>
          <w:sz w:val="36"/>
          <w:szCs w:val="36"/>
        </w:rPr>
        <w:t xml:space="preserve">Instruction Manual for Company </w:t>
      </w:r>
      <w:r w:rsidR="00CE1E0C">
        <w:rPr>
          <w:rFonts w:cstheme="majorBidi"/>
          <w:b/>
          <w:sz w:val="36"/>
          <w:szCs w:val="36"/>
        </w:rPr>
        <w:t>Users</w:t>
      </w:r>
    </w:p>
    <w:p w14:paraId="4E4679E3" w14:textId="77777777" w:rsidR="00D63C63" w:rsidRPr="004971FB" w:rsidRDefault="00D63C63" w:rsidP="00C05F6C">
      <w:pPr>
        <w:jc w:val="center"/>
        <w:rPr>
          <w:rFonts w:cstheme="majorBidi"/>
          <w:bCs/>
          <w:sz w:val="32"/>
          <w:szCs w:val="32"/>
        </w:rPr>
      </w:pPr>
      <w:r w:rsidRPr="004971FB">
        <w:rPr>
          <w:rFonts w:cstheme="majorBidi"/>
          <w:bCs/>
          <w:sz w:val="32"/>
          <w:szCs w:val="32"/>
        </w:rPr>
        <w:t>Version 1.0</w:t>
      </w:r>
    </w:p>
    <w:p w14:paraId="3452A249" w14:textId="77777777" w:rsidR="00834756" w:rsidRDefault="00834756">
      <w:pPr>
        <w:rPr>
          <w:rFonts w:cstheme="majorBidi"/>
          <w:b/>
          <w:sz w:val="28"/>
          <w:szCs w:val="28"/>
          <w:u w:val="single"/>
        </w:rPr>
      </w:pPr>
    </w:p>
    <w:p w14:paraId="3E482EAD" w14:textId="77777777" w:rsidR="00834756" w:rsidRDefault="00834756">
      <w:pPr>
        <w:rPr>
          <w:rFonts w:cstheme="majorBidi"/>
          <w:b/>
          <w:sz w:val="28"/>
          <w:szCs w:val="28"/>
          <w:u w:val="single"/>
        </w:rPr>
      </w:pPr>
    </w:p>
    <w:p w14:paraId="455383C7" w14:textId="6117BE2A" w:rsidR="00C05F6C" w:rsidRDefault="00666C52" w:rsidP="00A701B3">
      <w:pPr>
        <w:rPr>
          <w:rFonts w:cstheme="majorBidi"/>
          <w:b/>
          <w:sz w:val="28"/>
          <w:szCs w:val="28"/>
          <w:u w:val="single"/>
        </w:rPr>
      </w:pPr>
      <w:r>
        <w:rPr>
          <w:rFonts w:cstheme="majorBidi"/>
          <w:b/>
          <w:noProof/>
          <w:sz w:val="44"/>
          <w:szCs w:val="44"/>
        </w:rPr>
        <w:object w:dxaOrig="1440" w:dyaOrig="1440" w14:anchorId="1507B6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5.45pt;margin-top:29.4pt;width:237.1pt;height:87.6pt;z-index:251665920;mso-position-horizontal-relative:text;mso-position-vertical-relative:text">
            <v:imagedata r:id="rId8" o:title=""/>
          </v:shape>
          <o:OLEObject Type="Embed" ProgID="AcroExch.Document.DC" ShapeID="_x0000_s1026" DrawAspect="Content" ObjectID="_1610909370" r:id="rId9"/>
        </w:object>
      </w:r>
      <w:r w:rsidR="00C05F6C">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14:paraId="2FF33892" w14:textId="77777777"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p>
        <w:p w14:paraId="3EDF0C5B" w14:textId="77777777" w:rsidR="00EA5570" w:rsidRDefault="007B717B">
          <w:pPr>
            <w:pStyle w:val="TOC2"/>
            <w:rPr>
              <w:rFonts w:asciiTheme="minorHAnsi" w:eastAsiaTheme="minorEastAsia" w:hAnsiTheme="minorHAnsi"/>
              <w:noProof/>
            </w:rPr>
          </w:pPr>
          <w:r w:rsidRPr="00B02270">
            <w:rPr>
              <w:rFonts w:cstheme="majorBidi"/>
              <w:color w:val="002060"/>
              <w:sz w:val="24"/>
              <w:szCs w:val="24"/>
            </w:rPr>
            <w:fldChar w:fldCharType="begin"/>
          </w:r>
          <w:r w:rsidRPr="00B02270">
            <w:rPr>
              <w:rFonts w:cstheme="majorBidi"/>
              <w:color w:val="002060"/>
              <w:sz w:val="24"/>
              <w:szCs w:val="24"/>
            </w:rPr>
            <w:instrText xml:space="preserve"> TOC \o "1-3" \h \z \u </w:instrText>
          </w:r>
          <w:r w:rsidRPr="00B02270">
            <w:rPr>
              <w:rFonts w:cstheme="majorBidi"/>
              <w:color w:val="002060"/>
              <w:sz w:val="24"/>
              <w:szCs w:val="24"/>
            </w:rPr>
            <w:fldChar w:fldCharType="separate"/>
          </w:r>
          <w:hyperlink w:anchor="_Toc528243980" w:history="1">
            <w:r w:rsidR="00EA5570" w:rsidRPr="00207362">
              <w:rPr>
                <w:rStyle w:val="Hyperlink"/>
                <w:noProof/>
              </w:rPr>
              <w:t>1.</w:t>
            </w:r>
            <w:r w:rsidR="00EA5570">
              <w:rPr>
                <w:rFonts w:asciiTheme="minorHAnsi" w:eastAsiaTheme="minorEastAsia" w:hAnsiTheme="minorHAnsi"/>
                <w:noProof/>
              </w:rPr>
              <w:tab/>
            </w:r>
            <w:r w:rsidR="00EA5570" w:rsidRPr="00207362">
              <w:rPr>
                <w:rStyle w:val="Hyperlink"/>
                <w:noProof/>
              </w:rPr>
              <w:t>Accessing the IFSAH Portal</w:t>
            </w:r>
            <w:r w:rsidR="00EA5570">
              <w:rPr>
                <w:noProof/>
                <w:webHidden/>
              </w:rPr>
              <w:tab/>
            </w:r>
            <w:r w:rsidR="00EA5570">
              <w:rPr>
                <w:noProof/>
                <w:webHidden/>
              </w:rPr>
              <w:fldChar w:fldCharType="begin"/>
            </w:r>
            <w:r w:rsidR="00EA5570">
              <w:rPr>
                <w:noProof/>
                <w:webHidden/>
              </w:rPr>
              <w:instrText xml:space="preserve"> PAGEREF _Toc528243980 \h </w:instrText>
            </w:r>
            <w:r w:rsidR="00EA5570">
              <w:rPr>
                <w:noProof/>
                <w:webHidden/>
              </w:rPr>
            </w:r>
            <w:r w:rsidR="00EA5570">
              <w:rPr>
                <w:noProof/>
                <w:webHidden/>
              </w:rPr>
              <w:fldChar w:fldCharType="separate"/>
            </w:r>
            <w:r w:rsidR="00EA5570">
              <w:rPr>
                <w:noProof/>
                <w:webHidden/>
              </w:rPr>
              <w:t>3</w:t>
            </w:r>
            <w:r w:rsidR="00EA5570">
              <w:rPr>
                <w:noProof/>
                <w:webHidden/>
              </w:rPr>
              <w:fldChar w:fldCharType="end"/>
            </w:r>
          </w:hyperlink>
        </w:p>
        <w:p w14:paraId="0DE9C1E6" w14:textId="77777777" w:rsidR="00EA5570" w:rsidRDefault="00666C52">
          <w:pPr>
            <w:pStyle w:val="TOC2"/>
            <w:rPr>
              <w:rFonts w:asciiTheme="minorHAnsi" w:eastAsiaTheme="minorEastAsia" w:hAnsiTheme="minorHAnsi"/>
              <w:noProof/>
            </w:rPr>
          </w:pPr>
          <w:hyperlink w:anchor="_Toc528243981" w:history="1">
            <w:r w:rsidR="00EA5570" w:rsidRPr="00207362">
              <w:rPr>
                <w:rStyle w:val="Hyperlink"/>
                <w:noProof/>
              </w:rPr>
              <w:t>2.</w:t>
            </w:r>
            <w:r w:rsidR="00EA5570">
              <w:rPr>
                <w:rFonts w:asciiTheme="minorHAnsi" w:eastAsiaTheme="minorEastAsia" w:hAnsiTheme="minorHAnsi"/>
                <w:noProof/>
              </w:rPr>
              <w:tab/>
            </w:r>
            <w:r w:rsidR="00EA5570" w:rsidRPr="00207362">
              <w:rPr>
                <w:rStyle w:val="Hyperlink"/>
                <w:noProof/>
              </w:rPr>
              <w:t>Registration</w:t>
            </w:r>
            <w:r w:rsidR="00EA5570">
              <w:rPr>
                <w:noProof/>
                <w:webHidden/>
              </w:rPr>
              <w:tab/>
            </w:r>
            <w:r w:rsidR="00EA5570">
              <w:rPr>
                <w:noProof/>
                <w:webHidden/>
              </w:rPr>
              <w:fldChar w:fldCharType="begin"/>
            </w:r>
            <w:r w:rsidR="00EA5570">
              <w:rPr>
                <w:noProof/>
                <w:webHidden/>
              </w:rPr>
              <w:instrText xml:space="preserve"> PAGEREF _Toc528243981 \h </w:instrText>
            </w:r>
            <w:r w:rsidR="00EA5570">
              <w:rPr>
                <w:noProof/>
                <w:webHidden/>
              </w:rPr>
            </w:r>
            <w:r w:rsidR="00EA5570">
              <w:rPr>
                <w:noProof/>
                <w:webHidden/>
              </w:rPr>
              <w:fldChar w:fldCharType="separate"/>
            </w:r>
            <w:r w:rsidR="00EA5570">
              <w:rPr>
                <w:noProof/>
                <w:webHidden/>
              </w:rPr>
              <w:t>3</w:t>
            </w:r>
            <w:r w:rsidR="00EA5570">
              <w:rPr>
                <w:noProof/>
                <w:webHidden/>
              </w:rPr>
              <w:fldChar w:fldCharType="end"/>
            </w:r>
          </w:hyperlink>
        </w:p>
        <w:p w14:paraId="5BC048EE" w14:textId="77777777" w:rsidR="00EA5570" w:rsidRDefault="00666C52">
          <w:pPr>
            <w:pStyle w:val="TOC2"/>
            <w:rPr>
              <w:rFonts w:asciiTheme="minorHAnsi" w:eastAsiaTheme="minorEastAsia" w:hAnsiTheme="minorHAnsi"/>
              <w:noProof/>
            </w:rPr>
          </w:pPr>
          <w:hyperlink w:anchor="_Toc528243982" w:history="1">
            <w:r w:rsidR="00EA5570" w:rsidRPr="00207362">
              <w:rPr>
                <w:rStyle w:val="Hyperlink"/>
                <w:noProof/>
              </w:rPr>
              <w:t>3.</w:t>
            </w:r>
            <w:r w:rsidR="00EA5570">
              <w:rPr>
                <w:rFonts w:asciiTheme="minorHAnsi" w:eastAsiaTheme="minorEastAsia" w:hAnsiTheme="minorHAnsi"/>
                <w:noProof/>
              </w:rPr>
              <w:tab/>
            </w:r>
            <w:r w:rsidR="00EA5570" w:rsidRPr="00207362">
              <w:rPr>
                <w:rStyle w:val="Hyperlink"/>
                <w:noProof/>
              </w:rPr>
              <w:t>Log – In</w:t>
            </w:r>
            <w:r w:rsidR="00EA5570">
              <w:rPr>
                <w:noProof/>
                <w:webHidden/>
              </w:rPr>
              <w:tab/>
            </w:r>
            <w:r w:rsidR="00EA5570">
              <w:rPr>
                <w:noProof/>
                <w:webHidden/>
              </w:rPr>
              <w:fldChar w:fldCharType="begin"/>
            </w:r>
            <w:r w:rsidR="00EA5570">
              <w:rPr>
                <w:noProof/>
                <w:webHidden/>
              </w:rPr>
              <w:instrText xml:space="preserve"> PAGEREF _Toc528243982 \h </w:instrText>
            </w:r>
            <w:r w:rsidR="00EA5570">
              <w:rPr>
                <w:noProof/>
                <w:webHidden/>
              </w:rPr>
            </w:r>
            <w:r w:rsidR="00EA5570">
              <w:rPr>
                <w:noProof/>
                <w:webHidden/>
              </w:rPr>
              <w:fldChar w:fldCharType="separate"/>
            </w:r>
            <w:r w:rsidR="00EA5570">
              <w:rPr>
                <w:noProof/>
                <w:webHidden/>
              </w:rPr>
              <w:t>4</w:t>
            </w:r>
            <w:r w:rsidR="00EA5570">
              <w:rPr>
                <w:noProof/>
                <w:webHidden/>
              </w:rPr>
              <w:fldChar w:fldCharType="end"/>
            </w:r>
          </w:hyperlink>
        </w:p>
        <w:p w14:paraId="7ABAAB06" w14:textId="77777777" w:rsidR="00EA5570" w:rsidRDefault="00666C52">
          <w:pPr>
            <w:pStyle w:val="TOC2"/>
            <w:rPr>
              <w:rFonts w:asciiTheme="minorHAnsi" w:eastAsiaTheme="minorEastAsia" w:hAnsiTheme="minorHAnsi"/>
              <w:noProof/>
            </w:rPr>
          </w:pPr>
          <w:hyperlink w:anchor="_Toc528243983" w:history="1">
            <w:r w:rsidR="00EA5570" w:rsidRPr="00207362">
              <w:rPr>
                <w:rStyle w:val="Hyperlink"/>
                <w:noProof/>
              </w:rPr>
              <w:t>4.</w:t>
            </w:r>
            <w:r w:rsidR="00EA5570">
              <w:rPr>
                <w:rFonts w:asciiTheme="minorHAnsi" w:eastAsiaTheme="minorEastAsia" w:hAnsiTheme="minorHAnsi"/>
                <w:noProof/>
              </w:rPr>
              <w:tab/>
            </w:r>
            <w:r w:rsidR="00EA5570" w:rsidRPr="00207362">
              <w:rPr>
                <w:rStyle w:val="Hyperlink"/>
                <w:noProof/>
              </w:rPr>
              <w:t>Dashboard</w:t>
            </w:r>
            <w:r w:rsidR="00EA5570">
              <w:rPr>
                <w:noProof/>
                <w:webHidden/>
              </w:rPr>
              <w:tab/>
            </w:r>
            <w:r w:rsidR="00EA5570">
              <w:rPr>
                <w:noProof/>
                <w:webHidden/>
              </w:rPr>
              <w:fldChar w:fldCharType="begin"/>
            </w:r>
            <w:r w:rsidR="00EA5570">
              <w:rPr>
                <w:noProof/>
                <w:webHidden/>
              </w:rPr>
              <w:instrText xml:space="preserve"> PAGEREF _Toc528243983 \h </w:instrText>
            </w:r>
            <w:r w:rsidR="00EA5570">
              <w:rPr>
                <w:noProof/>
                <w:webHidden/>
              </w:rPr>
            </w:r>
            <w:r w:rsidR="00EA5570">
              <w:rPr>
                <w:noProof/>
                <w:webHidden/>
              </w:rPr>
              <w:fldChar w:fldCharType="separate"/>
            </w:r>
            <w:r w:rsidR="00EA5570">
              <w:rPr>
                <w:noProof/>
                <w:webHidden/>
              </w:rPr>
              <w:t>4</w:t>
            </w:r>
            <w:r w:rsidR="00EA5570">
              <w:rPr>
                <w:noProof/>
                <w:webHidden/>
              </w:rPr>
              <w:fldChar w:fldCharType="end"/>
            </w:r>
          </w:hyperlink>
        </w:p>
        <w:p w14:paraId="663FF9D7" w14:textId="77777777" w:rsidR="00EA5570" w:rsidRDefault="00666C52">
          <w:pPr>
            <w:pStyle w:val="TOC2"/>
            <w:rPr>
              <w:rFonts w:asciiTheme="minorHAnsi" w:eastAsiaTheme="minorEastAsia" w:hAnsiTheme="minorHAnsi"/>
              <w:noProof/>
            </w:rPr>
          </w:pPr>
          <w:hyperlink w:anchor="_Toc528243984" w:history="1">
            <w:r w:rsidR="00EA5570" w:rsidRPr="00207362">
              <w:rPr>
                <w:rStyle w:val="Hyperlink"/>
                <w:noProof/>
              </w:rPr>
              <w:t>5.</w:t>
            </w:r>
            <w:r w:rsidR="00EA5570">
              <w:rPr>
                <w:rFonts w:asciiTheme="minorHAnsi" w:eastAsiaTheme="minorEastAsia" w:hAnsiTheme="minorHAnsi"/>
                <w:noProof/>
              </w:rPr>
              <w:tab/>
            </w:r>
            <w:r w:rsidR="00EA5570" w:rsidRPr="00207362">
              <w:rPr>
                <w:rStyle w:val="Hyperlink"/>
                <w:noProof/>
              </w:rPr>
              <w:t>Upload filing</w:t>
            </w:r>
            <w:r w:rsidR="00EA5570">
              <w:rPr>
                <w:noProof/>
                <w:webHidden/>
              </w:rPr>
              <w:tab/>
            </w:r>
            <w:r w:rsidR="00EA5570">
              <w:rPr>
                <w:noProof/>
                <w:webHidden/>
              </w:rPr>
              <w:fldChar w:fldCharType="begin"/>
            </w:r>
            <w:r w:rsidR="00EA5570">
              <w:rPr>
                <w:noProof/>
                <w:webHidden/>
              </w:rPr>
              <w:instrText xml:space="preserve"> PAGEREF _Toc528243984 \h </w:instrText>
            </w:r>
            <w:r w:rsidR="00EA5570">
              <w:rPr>
                <w:noProof/>
                <w:webHidden/>
              </w:rPr>
            </w:r>
            <w:r w:rsidR="00EA5570">
              <w:rPr>
                <w:noProof/>
                <w:webHidden/>
              </w:rPr>
              <w:fldChar w:fldCharType="separate"/>
            </w:r>
            <w:r w:rsidR="00EA5570">
              <w:rPr>
                <w:noProof/>
                <w:webHidden/>
              </w:rPr>
              <w:t>5</w:t>
            </w:r>
            <w:r w:rsidR="00EA5570">
              <w:rPr>
                <w:noProof/>
                <w:webHidden/>
              </w:rPr>
              <w:fldChar w:fldCharType="end"/>
            </w:r>
          </w:hyperlink>
        </w:p>
        <w:p w14:paraId="3F60A644" w14:textId="77777777" w:rsidR="00EA5570" w:rsidRDefault="00666C52">
          <w:pPr>
            <w:pStyle w:val="TOC2"/>
            <w:rPr>
              <w:rFonts w:asciiTheme="minorHAnsi" w:eastAsiaTheme="minorEastAsia" w:hAnsiTheme="minorHAnsi"/>
              <w:noProof/>
            </w:rPr>
          </w:pPr>
          <w:hyperlink w:anchor="_Toc528243985" w:history="1">
            <w:r w:rsidR="00EA5570" w:rsidRPr="00207362">
              <w:rPr>
                <w:rStyle w:val="Hyperlink"/>
                <w:noProof/>
              </w:rPr>
              <w:t>6.</w:t>
            </w:r>
            <w:r w:rsidR="00EA5570">
              <w:rPr>
                <w:rFonts w:asciiTheme="minorHAnsi" w:eastAsiaTheme="minorEastAsia" w:hAnsiTheme="minorHAnsi"/>
                <w:noProof/>
              </w:rPr>
              <w:tab/>
            </w:r>
            <w:r w:rsidR="00EA5570" w:rsidRPr="00207362">
              <w:rPr>
                <w:rStyle w:val="Hyperlink"/>
                <w:noProof/>
              </w:rPr>
              <w:t>Pending filing</w:t>
            </w:r>
            <w:r w:rsidR="00EA5570">
              <w:rPr>
                <w:noProof/>
                <w:webHidden/>
              </w:rPr>
              <w:tab/>
            </w:r>
            <w:r w:rsidR="00EA5570">
              <w:rPr>
                <w:noProof/>
                <w:webHidden/>
              </w:rPr>
              <w:fldChar w:fldCharType="begin"/>
            </w:r>
            <w:r w:rsidR="00EA5570">
              <w:rPr>
                <w:noProof/>
                <w:webHidden/>
              </w:rPr>
              <w:instrText xml:space="preserve"> PAGEREF _Toc528243985 \h </w:instrText>
            </w:r>
            <w:r w:rsidR="00EA5570">
              <w:rPr>
                <w:noProof/>
                <w:webHidden/>
              </w:rPr>
            </w:r>
            <w:r w:rsidR="00EA5570">
              <w:rPr>
                <w:noProof/>
                <w:webHidden/>
              </w:rPr>
              <w:fldChar w:fldCharType="separate"/>
            </w:r>
            <w:r w:rsidR="00EA5570">
              <w:rPr>
                <w:noProof/>
                <w:webHidden/>
              </w:rPr>
              <w:t>6</w:t>
            </w:r>
            <w:r w:rsidR="00EA5570">
              <w:rPr>
                <w:noProof/>
                <w:webHidden/>
              </w:rPr>
              <w:fldChar w:fldCharType="end"/>
            </w:r>
          </w:hyperlink>
        </w:p>
        <w:p w14:paraId="79D74D86" w14:textId="77777777" w:rsidR="00EA5570" w:rsidRDefault="00666C52">
          <w:pPr>
            <w:pStyle w:val="TOC2"/>
            <w:rPr>
              <w:rFonts w:asciiTheme="minorHAnsi" w:eastAsiaTheme="minorEastAsia" w:hAnsiTheme="minorHAnsi"/>
              <w:noProof/>
            </w:rPr>
          </w:pPr>
          <w:hyperlink w:anchor="_Toc528243986" w:history="1">
            <w:r w:rsidR="00EA5570" w:rsidRPr="00207362">
              <w:rPr>
                <w:rStyle w:val="Hyperlink"/>
                <w:noProof/>
              </w:rPr>
              <w:t>7.</w:t>
            </w:r>
            <w:r w:rsidR="00EA5570">
              <w:rPr>
                <w:rFonts w:asciiTheme="minorHAnsi" w:eastAsiaTheme="minorEastAsia" w:hAnsiTheme="minorHAnsi"/>
                <w:noProof/>
              </w:rPr>
              <w:tab/>
            </w:r>
            <w:r w:rsidR="00EA5570" w:rsidRPr="00207362">
              <w:rPr>
                <w:rStyle w:val="Hyperlink"/>
                <w:noProof/>
              </w:rPr>
              <w:t>Viewing history of the filings</w:t>
            </w:r>
            <w:r w:rsidR="00EA5570">
              <w:rPr>
                <w:noProof/>
                <w:webHidden/>
              </w:rPr>
              <w:tab/>
            </w:r>
            <w:r w:rsidR="00EA5570">
              <w:rPr>
                <w:noProof/>
                <w:webHidden/>
              </w:rPr>
              <w:fldChar w:fldCharType="begin"/>
            </w:r>
            <w:r w:rsidR="00EA5570">
              <w:rPr>
                <w:noProof/>
                <w:webHidden/>
              </w:rPr>
              <w:instrText xml:space="preserve"> PAGEREF _Toc528243986 \h </w:instrText>
            </w:r>
            <w:r w:rsidR="00EA5570">
              <w:rPr>
                <w:noProof/>
                <w:webHidden/>
              </w:rPr>
            </w:r>
            <w:r w:rsidR="00EA5570">
              <w:rPr>
                <w:noProof/>
                <w:webHidden/>
              </w:rPr>
              <w:fldChar w:fldCharType="separate"/>
            </w:r>
            <w:r w:rsidR="00EA5570">
              <w:rPr>
                <w:noProof/>
                <w:webHidden/>
              </w:rPr>
              <w:t>9</w:t>
            </w:r>
            <w:r w:rsidR="00EA5570">
              <w:rPr>
                <w:noProof/>
                <w:webHidden/>
              </w:rPr>
              <w:fldChar w:fldCharType="end"/>
            </w:r>
          </w:hyperlink>
        </w:p>
        <w:p w14:paraId="53C6112E" w14:textId="77777777" w:rsidR="00EA5570" w:rsidRDefault="00666C52">
          <w:pPr>
            <w:pStyle w:val="TOC2"/>
            <w:rPr>
              <w:rFonts w:asciiTheme="minorHAnsi" w:eastAsiaTheme="minorEastAsia" w:hAnsiTheme="minorHAnsi"/>
              <w:noProof/>
            </w:rPr>
          </w:pPr>
          <w:hyperlink w:anchor="_Toc528243987" w:history="1">
            <w:r w:rsidR="00EA5570" w:rsidRPr="00207362">
              <w:rPr>
                <w:rStyle w:val="Hyperlink"/>
                <w:noProof/>
              </w:rPr>
              <w:t>8.</w:t>
            </w:r>
            <w:r w:rsidR="00EA5570">
              <w:rPr>
                <w:rFonts w:asciiTheme="minorHAnsi" w:eastAsiaTheme="minorEastAsia" w:hAnsiTheme="minorHAnsi"/>
                <w:noProof/>
              </w:rPr>
              <w:tab/>
            </w:r>
            <w:r w:rsidR="00EA5570" w:rsidRPr="00207362">
              <w:rPr>
                <w:rStyle w:val="Hyperlink"/>
                <w:noProof/>
              </w:rPr>
              <w:t>Inquiry module</w:t>
            </w:r>
            <w:r w:rsidR="00EA5570">
              <w:rPr>
                <w:noProof/>
                <w:webHidden/>
              </w:rPr>
              <w:tab/>
            </w:r>
            <w:r w:rsidR="00EA5570">
              <w:rPr>
                <w:noProof/>
                <w:webHidden/>
              </w:rPr>
              <w:fldChar w:fldCharType="begin"/>
            </w:r>
            <w:r w:rsidR="00EA5570">
              <w:rPr>
                <w:noProof/>
                <w:webHidden/>
              </w:rPr>
              <w:instrText xml:space="preserve"> PAGEREF _Toc528243987 \h </w:instrText>
            </w:r>
            <w:r w:rsidR="00EA5570">
              <w:rPr>
                <w:noProof/>
                <w:webHidden/>
              </w:rPr>
            </w:r>
            <w:r w:rsidR="00EA5570">
              <w:rPr>
                <w:noProof/>
                <w:webHidden/>
              </w:rPr>
              <w:fldChar w:fldCharType="separate"/>
            </w:r>
            <w:r w:rsidR="00EA5570">
              <w:rPr>
                <w:noProof/>
                <w:webHidden/>
              </w:rPr>
              <w:t>10</w:t>
            </w:r>
            <w:r w:rsidR="00EA5570">
              <w:rPr>
                <w:noProof/>
                <w:webHidden/>
              </w:rPr>
              <w:fldChar w:fldCharType="end"/>
            </w:r>
          </w:hyperlink>
        </w:p>
        <w:p w14:paraId="6ECFFED4" w14:textId="77777777" w:rsidR="007B717B" w:rsidRPr="00320CC1" w:rsidRDefault="007B717B" w:rsidP="00B02270">
          <w:pPr>
            <w:spacing w:line="360" w:lineRule="auto"/>
            <w:ind w:left="0"/>
            <w:rPr>
              <w:color w:val="002060"/>
              <w:sz w:val="24"/>
              <w:szCs w:val="24"/>
            </w:rPr>
          </w:pPr>
          <w:r w:rsidRPr="00B02270">
            <w:rPr>
              <w:rFonts w:cstheme="majorBidi"/>
              <w:b/>
              <w:bCs/>
              <w:noProof/>
              <w:color w:val="002060"/>
              <w:sz w:val="24"/>
              <w:szCs w:val="24"/>
            </w:rPr>
            <w:fldChar w:fldCharType="end"/>
          </w:r>
        </w:p>
      </w:sdtContent>
    </w:sdt>
    <w:p w14:paraId="3C6FEF0C" w14:textId="77777777" w:rsidR="004218E1" w:rsidRDefault="004218E1">
      <w:pPr>
        <w:rPr>
          <w:rFonts w:cstheme="majorBidi"/>
          <w:b/>
          <w:sz w:val="28"/>
          <w:szCs w:val="28"/>
          <w:u w:val="single"/>
        </w:rPr>
      </w:pPr>
      <w:r>
        <w:rPr>
          <w:rFonts w:cstheme="majorBidi"/>
          <w:b/>
          <w:sz w:val="28"/>
          <w:szCs w:val="28"/>
          <w:u w:val="single"/>
        </w:rPr>
        <w:br w:type="page"/>
      </w:r>
    </w:p>
    <w:p w14:paraId="134D4A33" w14:textId="64FE196C" w:rsidR="00434013" w:rsidRDefault="00B02270" w:rsidP="00683A25">
      <w:pPr>
        <w:pStyle w:val="Heading2"/>
        <w:numPr>
          <w:ilvl w:val="0"/>
          <w:numId w:val="4"/>
        </w:numPr>
      </w:pPr>
      <w:bookmarkStart w:id="0" w:name="_Toc528243980"/>
      <w:r>
        <w:lastRenderedPageBreak/>
        <w:t xml:space="preserve">Accessing the </w:t>
      </w:r>
      <w:r w:rsidR="00C37C73">
        <w:t>IFSAH</w:t>
      </w:r>
      <w:r w:rsidR="00434013">
        <w:t xml:space="preserve"> Portal</w:t>
      </w:r>
      <w:bookmarkEnd w:id="0"/>
    </w:p>
    <w:p w14:paraId="17244C97" w14:textId="77777777" w:rsidR="00434013" w:rsidRDefault="00434013" w:rsidP="00434013"/>
    <w:p w14:paraId="0AD4056B" w14:textId="77777777" w:rsidR="004310D6" w:rsidRPr="004310D6" w:rsidRDefault="00DD045B" w:rsidP="00DD045B">
      <w:pPr>
        <w:rPr>
          <w:color w:val="000000" w:themeColor="text1"/>
        </w:rPr>
      </w:pPr>
      <w:r>
        <w:t xml:space="preserve">The Company </w:t>
      </w:r>
      <w:r w:rsidR="00434013">
        <w:t xml:space="preserve">Users </w:t>
      </w:r>
      <w:r w:rsidR="00152825">
        <w:t>(C</w:t>
      </w:r>
      <w:r>
        <w:t xml:space="preserve">Us) </w:t>
      </w:r>
      <w:r w:rsidR="00434013">
        <w:t xml:space="preserve">can access </w:t>
      </w:r>
      <w:r w:rsidR="00973D10">
        <w:t xml:space="preserve">the </w:t>
      </w:r>
      <w:r w:rsidR="00C37C73">
        <w:t>IFSAH</w:t>
      </w:r>
      <w:r w:rsidR="00973D10">
        <w:t xml:space="preserve"> portal through any browser, </w:t>
      </w:r>
      <w:proofErr w:type="gramStart"/>
      <w:r w:rsidR="00973D10">
        <w:t>as long as</w:t>
      </w:r>
      <w:proofErr w:type="gramEnd"/>
      <w:r w:rsidR="00973D10">
        <w:t xml:space="preserve"> they are connected to the internet. </w:t>
      </w:r>
      <w:r w:rsidR="00152825">
        <w:t>C</w:t>
      </w:r>
      <w:r>
        <w:t>Us</w:t>
      </w:r>
      <w:r w:rsidR="00973D10">
        <w:t xml:space="preserve"> can then login into the </w:t>
      </w:r>
      <w:r w:rsidR="00C37C73">
        <w:t>IFSAH</w:t>
      </w:r>
      <w:r w:rsidR="00973D10">
        <w:t xml:space="preserve"> portal through the following link </w:t>
      </w:r>
      <w:bookmarkStart w:id="1" w:name="_GoBack"/>
      <w:bookmarkEnd w:id="1"/>
      <w:r w:rsidR="004310D6" w:rsidRPr="004310D6">
        <w:rPr>
          <w:color w:val="000000" w:themeColor="text1"/>
        </w:rPr>
        <w:fldChar w:fldCharType="begin"/>
      </w:r>
      <w:r w:rsidR="004310D6" w:rsidRPr="004310D6">
        <w:rPr>
          <w:color w:val="000000" w:themeColor="text1"/>
        </w:rPr>
        <w:instrText xml:space="preserve"> HYPERLINK "https://ifsah.cma.gov.kw.</w:instrText>
      </w:r>
    </w:p>
    <w:p w14:paraId="02E088DB" w14:textId="77777777" w:rsidR="004310D6" w:rsidRPr="004310D6" w:rsidRDefault="004310D6" w:rsidP="00DD045B">
      <w:pPr>
        <w:rPr>
          <w:rStyle w:val="Hyperlink"/>
        </w:rPr>
      </w:pPr>
      <w:r w:rsidRPr="004310D6">
        <w:rPr>
          <w:color w:val="000000" w:themeColor="text1"/>
        </w:rPr>
        <w:instrText xml:space="preserve">" </w:instrText>
      </w:r>
      <w:r w:rsidRPr="004310D6">
        <w:rPr>
          <w:color w:val="000000" w:themeColor="text1"/>
        </w:rPr>
        <w:fldChar w:fldCharType="separate"/>
      </w:r>
      <w:r w:rsidRPr="004310D6">
        <w:rPr>
          <w:rStyle w:val="Hyperlink"/>
        </w:rPr>
        <w:t>https://ifsah.cma.gov.kw.</w:t>
      </w:r>
    </w:p>
    <w:p w14:paraId="432C5629" w14:textId="7AEEE8C3" w:rsidR="00434013" w:rsidRPr="00434013" w:rsidRDefault="004310D6" w:rsidP="00B32D1F">
      <w:r w:rsidRPr="004310D6">
        <w:rPr>
          <w:color w:val="000000" w:themeColor="text1"/>
        </w:rPr>
        <w:fldChar w:fldCharType="end"/>
      </w:r>
    </w:p>
    <w:p w14:paraId="2D3265B8" w14:textId="77777777" w:rsidR="000F173B" w:rsidRDefault="00950CC2" w:rsidP="00683A25">
      <w:pPr>
        <w:pStyle w:val="Heading2"/>
        <w:numPr>
          <w:ilvl w:val="0"/>
          <w:numId w:val="4"/>
        </w:numPr>
      </w:pPr>
      <w:bookmarkStart w:id="2" w:name="_Toc528243981"/>
      <w:r>
        <w:t>Registr</w:t>
      </w:r>
      <w:r w:rsidR="005B49EE">
        <w:t>atio</w:t>
      </w:r>
      <w:r w:rsidR="000F173B">
        <w:t>n</w:t>
      </w:r>
      <w:bookmarkEnd w:id="2"/>
    </w:p>
    <w:p w14:paraId="01750CD4" w14:textId="77777777" w:rsidR="00CD5EFD" w:rsidRDefault="00CD5EFD" w:rsidP="00CD5EFD"/>
    <w:p w14:paraId="7C4F93EC" w14:textId="77777777" w:rsidR="00152825" w:rsidRDefault="00152825" w:rsidP="00CD5EFD">
      <w:r w:rsidRPr="00152825">
        <w:t xml:space="preserve">The CU will be registered by Company Super User (CSU), after which an email with the username and a One Time Password (OTP) will be sent to the CU. The CU can login into the IFSAH portal with the username and the OTP. This portal can be accessed in either English or Arabic. </w:t>
      </w:r>
    </w:p>
    <w:p w14:paraId="1660FCE2" w14:textId="13EAB13C" w:rsidR="00112B0C" w:rsidRDefault="00FC5C0E" w:rsidP="00CD5EFD">
      <w:r>
        <w:rPr>
          <w:noProof/>
        </w:rPr>
        <mc:AlternateContent>
          <mc:Choice Requires="wps">
            <w:drawing>
              <wp:anchor distT="0" distB="0" distL="114300" distR="114300" simplePos="0" relativeHeight="251652608" behindDoc="0" locked="0" layoutInCell="1" allowOverlap="1" wp14:anchorId="3DED4DA8" wp14:editId="2F607F74">
                <wp:simplePos x="0" y="0"/>
                <wp:positionH relativeFrom="column">
                  <wp:posOffset>3877056</wp:posOffset>
                </wp:positionH>
                <wp:positionV relativeFrom="paragraph">
                  <wp:posOffset>636091</wp:posOffset>
                </wp:positionV>
                <wp:extent cx="826618" cy="190195"/>
                <wp:effectExtent l="0" t="0" r="12065" b="19685"/>
                <wp:wrapNone/>
                <wp:docPr id="50" name="Oval 50"/>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EFE48B" id="Oval 50" o:spid="_x0000_s1026" style="position:absolute;margin-left:305.3pt;margin-top:50.1pt;width:65.1pt;height: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" filled="f" strokecolor="red"/>
            </w:pict>
          </mc:Fallback>
        </mc:AlternateContent>
      </w:r>
      <w:r>
        <w:rPr>
          <w:noProof/>
        </w:rPr>
        <w:drawing>
          <wp:inline distT="0" distB="0" distL="0" distR="0" wp14:anchorId="6F965FA7" wp14:editId="240640B6">
            <wp:extent cx="5943600" cy="250888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08885"/>
                    </a:xfrm>
                    <a:prstGeom prst="rect">
                      <a:avLst/>
                    </a:prstGeom>
                  </pic:spPr>
                </pic:pic>
              </a:graphicData>
            </a:graphic>
          </wp:inline>
        </w:drawing>
      </w:r>
    </w:p>
    <w:p w14:paraId="21D215E6" w14:textId="77777777" w:rsidR="00002ACC" w:rsidRPr="00CD5EFD" w:rsidRDefault="00002ACC" w:rsidP="00CD5EFD"/>
    <w:p w14:paraId="46F6AEB6" w14:textId="77777777" w:rsidR="00080AC7" w:rsidRDefault="00080AC7">
      <w:pPr>
        <w:ind w:left="0"/>
        <w:rPr>
          <w:rFonts w:eastAsiaTheme="majorEastAsia" w:cstheme="majorBidi"/>
          <w:color w:val="002060"/>
          <w:sz w:val="26"/>
          <w:szCs w:val="26"/>
        </w:rPr>
      </w:pPr>
      <w:r>
        <w:br w:type="page"/>
      </w:r>
    </w:p>
    <w:p w14:paraId="139ECEB2" w14:textId="26A5F00B" w:rsidR="00950CC2" w:rsidRDefault="000F173B" w:rsidP="00683A25">
      <w:pPr>
        <w:pStyle w:val="Heading2"/>
        <w:numPr>
          <w:ilvl w:val="0"/>
          <w:numId w:val="4"/>
        </w:numPr>
      </w:pPr>
      <w:bookmarkStart w:id="3" w:name="_Toc528243982"/>
      <w:r>
        <w:lastRenderedPageBreak/>
        <w:t>Log – In</w:t>
      </w:r>
      <w:bookmarkEnd w:id="3"/>
    </w:p>
    <w:p w14:paraId="4E6C2BFD" w14:textId="77777777" w:rsidR="00CD5EFD" w:rsidRDefault="00CD5EFD" w:rsidP="00CD5EFD"/>
    <w:p w14:paraId="26E05647" w14:textId="21479412" w:rsidR="00CD5EFD" w:rsidRDefault="00002ACC" w:rsidP="00152825">
      <w:r w:rsidRPr="00002ACC">
        <w:t>Once the CU has successfully logged in with the OTP, the CU will be navigated to the “Change Password” page to set a new password.</w:t>
      </w:r>
    </w:p>
    <w:p w14:paraId="075A96FF" w14:textId="77777777" w:rsidR="00CD5EFD" w:rsidRDefault="00002ACC" w:rsidP="00CD5EFD">
      <w:r>
        <w:rPr>
          <w:noProof/>
        </w:rPr>
        <w:drawing>
          <wp:inline distT="0" distB="0" distL="0" distR="0" wp14:anchorId="5C62FCD3" wp14:editId="1EED491B">
            <wp:extent cx="5943600" cy="1764953"/>
            <wp:effectExtent l="19050" t="19050" r="19050" b="260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764953"/>
                    </a:xfrm>
                    <a:prstGeom prst="rect">
                      <a:avLst/>
                    </a:prstGeom>
                    <a:noFill/>
                    <a:ln>
                      <a:solidFill>
                        <a:schemeClr val="bg1">
                          <a:lumMod val="95000"/>
                        </a:schemeClr>
                      </a:solidFill>
                    </a:ln>
                  </pic:spPr>
                </pic:pic>
              </a:graphicData>
            </a:graphic>
          </wp:inline>
        </w:drawing>
      </w:r>
    </w:p>
    <w:p w14:paraId="395F66C4" w14:textId="52082EF6" w:rsidR="00002ACC" w:rsidRPr="00421677" w:rsidRDefault="00002ACC" w:rsidP="00152825">
      <w:r>
        <w:t>Upon setting the new password, the CU will be required to login in again with the new password.</w:t>
      </w:r>
    </w:p>
    <w:p w14:paraId="1BF6348A" w14:textId="77777777" w:rsidR="00002ACC" w:rsidRPr="00CD5EFD" w:rsidRDefault="00002ACC" w:rsidP="00CD5EFD"/>
    <w:p w14:paraId="4F4A429C" w14:textId="77777777" w:rsidR="000F173B" w:rsidRDefault="000F173B" w:rsidP="000F173B">
      <w:pPr>
        <w:pStyle w:val="Heading2"/>
        <w:numPr>
          <w:ilvl w:val="0"/>
          <w:numId w:val="4"/>
        </w:numPr>
      </w:pPr>
      <w:bookmarkStart w:id="4" w:name="_Toc528243983"/>
      <w:r>
        <w:t>Dashboard</w:t>
      </w:r>
      <w:bookmarkEnd w:id="4"/>
    </w:p>
    <w:p w14:paraId="6EEA4884" w14:textId="77777777" w:rsidR="00CD5EFD" w:rsidRDefault="00CD5EFD" w:rsidP="00CD5EFD"/>
    <w:p w14:paraId="2CECD4BC" w14:textId="1EFE6498" w:rsidR="00CD5EFD" w:rsidRDefault="00002ACC" w:rsidP="00152825">
      <w:r>
        <w:t>On logging into the portal successfully, the CU will be navigated to the Dashboard.</w:t>
      </w:r>
    </w:p>
    <w:p w14:paraId="3BABD9B9" w14:textId="4B8923C6" w:rsidR="00554F70" w:rsidRDefault="00372C93" w:rsidP="00CD5EFD">
      <w:r>
        <w:rPr>
          <w:noProof/>
        </w:rPr>
        <w:drawing>
          <wp:inline distT="0" distB="0" distL="0" distR="0" wp14:anchorId="672E332D" wp14:editId="101A5320">
            <wp:extent cx="5942780" cy="2818977"/>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1143" b="4527"/>
                    <a:stretch/>
                  </pic:blipFill>
                  <pic:spPr bwMode="auto">
                    <a:xfrm>
                      <a:off x="0" y="0"/>
                      <a:ext cx="5943600" cy="2819366"/>
                    </a:xfrm>
                    <a:prstGeom prst="rect">
                      <a:avLst/>
                    </a:prstGeom>
                    <a:ln>
                      <a:noFill/>
                    </a:ln>
                    <a:extLst>
                      <a:ext uri="{53640926-AAD7-44D8-BBD7-CCE9431645EC}">
                        <a14:shadowObscured xmlns:a14="http://schemas.microsoft.com/office/drawing/2010/main"/>
                      </a:ext>
                    </a:extLst>
                  </pic:spPr>
                </pic:pic>
              </a:graphicData>
            </a:graphic>
          </wp:inline>
        </w:drawing>
      </w:r>
    </w:p>
    <w:p w14:paraId="4ACC5FA7" w14:textId="77777777" w:rsidR="00554F70" w:rsidRDefault="00554F70" w:rsidP="00CD5EFD"/>
    <w:p w14:paraId="023F0FB4" w14:textId="77777777" w:rsidR="00152825" w:rsidRDefault="00152825">
      <w:pPr>
        <w:ind w:left="0"/>
        <w:rPr>
          <w:rFonts w:eastAsiaTheme="majorEastAsia" w:cstheme="majorBidi"/>
          <w:color w:val="002060"/>
          <w:sz w:val="26"/>
          <w:szCs w:val="26"/>
        </w:rPr>
      </w:pPr>
      <w:r>
        <w:br w:type="page"/>
      </w:r>
    </w:p>
    <w:p w14:paraId="1EABD8CC" w14:textId="73000EEC" w:rsidR="002B4A25" w:rsidRDefault="002B4A25" w:rsidP="002B4A25">
      <w:pPr>
        <w:pStyle w:val="Heading2"/>
        <w:numPr>
          <w:ilvl w:val="0"/>
          <w:numId w:val="4"/>
        </w:numPr>
      </w:pPr>
      <w:bookmarkStart w:id="5" w:name="_Toc528243984"/>
      <w:r>
        <w:lastRenderedPageBreak/>
        <w:t>Upload filing</w:t>
      </w:r>
      <w:bookmarkEnd w:id="5"/>
    </w:p>
    <w:p w14:paraId="41A8BCB0" w14:textId="77777777" w:rsidR="002B4A25" w:rsidRDefault="002B4A25" w:rsidP="002B4A25"/>
    <w:p w14:paraId="1C00C821" w14:textId="7D662F54" w:rsidR="002B4A25" w:rsidRDefault="002B4A25" w:rsidP="00152825">
      <w:r w:rsidRPr="002B4A25">
        <w:t xml:space="preserve">The CU can </w:t>
      </w:r>
      <w:r w:rsidR="00754C33">
        <w:t>submit AML filing</w:t>
      </w:r>
      <w:r w:rsidRPr="002B4A25">
        <w:t xml:space="preserve"> through the ‘</w:t>
      </w:r>
      <w:r w:rsidR="00754C33">
        <w:t>Anti Money Laundering Form</w:t>
      </w:r>
      <w:r w:rsidRPr="002B4A25">
        <w:t xml:space="preserve">’ page. </w:t>
      </w:r>
      <w:r w:rsidR="00B0630A" w:rsidRPr="00B0630A">
        <w:t>T</w:t>
      </w:r>
      <w:r w:rsidR="00754C33">
        <w:t xml:space="preserve">he CU can navigate to this page </w:t>
      </w:r>
      <w:r w:rsidR="00B0630A" w:rsidRPr="00B0630A">
        <w:t>using ‘</w:t>
      </w:r>
      <w:r w:rsidR="00754C33">
        <w:t>Anti Money Laundering</w:t>
      </w:r>
      <w:r w:rsidR="00B0630A" w:rsidRPr="00B0630A">
        <w:t xml:space="preserve"> – </w:t>
      </w:r>
      <w:r w:rsidR="00754C33">
        <w:t>Anti Money Laundering Form</w:t>
      </w:r>
      <w:r w:rsidR="00B0630A" w:rsidRPr="00B0630A">
        <w:t>’ menu option.</w:t>
      </w:r>
    </w:p>
    <w:p w14:paraId="5432A7C5" w14:textId="6BF2085A" w:rsidR="00E25F6A" w:rsidRDefault="00E25F6A" w:rsidP="00152825">
      <w:r>
        <w:rPr>
          <w:noProof/>
        </w:rPr>
        <mc:AlternateContent>
          <mc:Choice Requires="wps">
            <w:drawing>
              <wp:anchor distT="0" distB="0" distL="114300" distR="114300" simplePos="0" relativeHeight="251649536" behindDoc="0" locked="0" layoutInCell="1" allowOverlap="1" wp14:anchorId="23595EAC" wp14:editId="5CF39C95">
                <wp:simplePos x="0" y="0"/>
                <wp:positionH relativeFrom="column">
                  <wp:posOffset>406400</wp:posOffset>
                </wp:positionH>
                <wp:positionV relativeFrom="paragraph">
                  <wp:posOffset>888365</wp:posOffset>
                </wp:positionV>
                <wp:extent cx="826618" cy="190195"/>
                <wp:effectExtent l="0" t="0" r="12065" b="19685"/>
                <wp:wrapNone/>
                <wp:docPr id="4" name="Oval 4"/>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9127B4" id="Oval 4" o:spid="_x0000_s1026" style="position:absolute;margin-left:32pt;margin-top:69.95pt;width:65.1pt;height: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" filled="f" strokecolor="red"/>
            </w:pict>
          </mc:Fallback>
        </mc:AlternateContent>
      </w:r>
      <w:r>
        <w:rPr>
          <w:noProof/>
        </w:rPr>
        <w:drawing>
          <wp:inline distT="0" distB="0" distL="0" distR="0" wp14:anchorId="57F535D9" wp14:editId="08CAF58C">
            <wp:extent cx="5943600" cy="281093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1396" b="4527"/>
                    <a:stretch/>
                  </pic:blipFill>
                  <pic:spPr bwMode="auto">
                    <a:xfrm>
                      <a:off x="0" y="0"/>
                      <a:ext cx="5943600" cy="2810934"/>
                    </a:xfrm>
                    <a:prstGeom prst="rect">
                      <a:avLst/>
                    </a:prstGeom>
                    <a:ln>
                      <a:noFill/>
                    </a:ln>
                    <a:extLst>
                      <a:ext uri="{53640926-AAD7-44D8-BBD7-CCE9431645EC}">
                        <a14:shadowObscured xmlns:a14="http://schemas.microsoft.com/office/drawing/2010/main"/>
                      </a:ext>
                    </a:extLst>
                  </pic:spPr>
                </pic:pic>
              </a:graphicData>
            </a:graphic>
          </wp:inline>
        </w:drawing>
      </w:r>
    </w:p>
    <w:p w14:paraId="41B409F8" w14:textId="3F375BFB" w:rsidR="00754C33" w:rsidRDefault="00E25F6A" w:rsidP="002B4A25">
      <w:r>
        <w:rPr>
          <w:noProof/>
        </w:rPr>
        <mc:AlternateContent>
          <mc:Choice Requires="wps">
            <w:drawing>
              <wp:anchor distT="0" distB="0" distL="114300" distR="114300" simplePos="0" relativeHeight="251650560" behindDoc="0" locked="0" layoutInCell="1" allowOverlap="1" wp14:anchorId="729FF3E9" wp14:editId="6D3AA12C">
                <wp:simplePos x="0" y="0"/>
                <wp:positionH relativeFrom="column">
                  <wp:posOffset>1951893</wp:posOffset>
                </wp:positionH>
                <wp:positionV relativeFrom="paragraph">
                  <wp:posOffset>196117</wp:posOffset>
                </wp:positionV>
                <wp:extent cx="826618" cy="190195"/>
                <wp:effectExtent l="0" t="0" r="12065" b="19685"/>
                <wp:wrapNone/>
                <wp:docPr id="6" name="Oval 6"/>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E43895" id="Oval 6" o:spid="_x0000_s1026" style="position:absolute;margin-left:153.7pt;margin-top:15.45pt;width:65.1pt;height: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" filled="f" strokecolor="red"/>
            </w:pict>
          </mc:Fallback>
        </mc:AlternateContent>
      </w:r>
      <w:r>
        <w:rPr>
          <w:noProof/>
        </w:rPr>
        <w:drawing>
          <wp:inline distT="0" distB="0" distL="0" distR="0" wp14:anchorId="6373854C" wp14:editId="7D46005A">
            <wp:extent cx="5943206" cy="2790092"/>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1923" b="4618"/>
                    <a:stretch/>
                  </pic:blipFill>
                  <pic:spPr bwMode="auto">
                    <a:xfrm>
                      <a:off x="0" y="0"/>
                      <a:ext cx="5943600" cy="2790277"/>
                    </a:xfrm>
                    <a:prstGeom prst="rect">
                      <a:avLst/>
                    </a:prstGeom>
                    <a:ln>
                      <a:noFill/>
                    </a:ln>
                    <a:extLst>
                      <a:ext uri="{53640926-AAD7-44D8-BBD7-CCE9431645EC}">
                        <a14:shadowObscured xmlns:a14="http://schemas.microsoft.com/office/drawing/2010/main"/>
                      </a:ext>
                    </a:extLst>
                  </pic:spPr>
                </pic:pic>
              </a:graphicData>
            </a:graphic>
          </wp:inline>
        </w:drawing>
      </w:r>
    </w:p>
    <w:p w14:paraId="32EF4E8E" w14:textId="4F6929DD" w:rsidR="00754C33" w:rsidRDefault="00754C33" w:rsidP="002B4A25">
      <w:r>
        <w:t>CU can fill in required details in the AML template and either click on ‘Save’ option to save the filled in data for later use or click on ‘Submit’ button to submit data for approval by CSU.</w:t>
      </w:r>
    </w:p>
    <w:p w14:paraId="1077D243" w14:textId="1027EAED" w:rsidR="00E25F6A" w:rsidRDefault="00E25F6A" w:rsidP="002B4A25">
      <w:r>
        <w:rPr>
          <w:noProof/>
        </w:rPr>
        <w:lastRenderedPageBreak/>
        <mc:AlternateContent>
          <mc:Choice Requires="wps">
            <w:drawing>
              <wp:anchor distT="0" distB="0" distL="114300" distR="114300" simplePos="0" relativeHeight="251655680" behindDoc="0" locked="0" layoutInCell="1" allowOverlap="1" wp14:anchorId="666C43E9" wp14:editId="01888824">
                <wp:simplePos x="0" y="0"/>
                <wp:positionH relativeFrom="column">
                  <wp:posOffset>1283335</wp:posOffset>
                </wp:positionH>
                <wp:positionV relativeFrom="paragraph">
                  <wp:posOffset>2209800</wp:posOffset>
                </wp:positionV>
                <wp:extent cx="826618" cy="190195"/>
                <wp:effectExtent l="0" t="0" r="12065" b="19685"/>
                <wp:wrapNone/>
                <wp:docPr id="11" name="Oval 11"/>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B3C259" id="Oval 11" o:spid="_x0000_s1026" style="position:absolute;margin-left:101.05pt;margin-top:174pt;width:65.1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" filled="f" strokecolor="red"/>
            </w:pict>
          </mc:Fallback>
        </mc:AlternateContent>
      </w:r>
      <w:r>
        <w:rPr>
          <w:noProof/>
        </w:rPr>
        <w:drawing>
          <wp:inline distT="0" distB="0" distL="0" distR="0" wp14:anchorId="27F35688" wp14:editId="6DDB81E6">
            <wp:extent cx="5943600" cy="2794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1776" b="4653"/>
                    <a:stretch/>
                  </pic:blipFill>
                  <pic:spPr bwMode="auto">
                    <a:xfrm>
                      <a:off x="0" y="0"/>
                      <a:ext cx="5943600" cy="2794000"/>
                    </a:xfrm>
                    <a:prstGeom prst="rect">
                      <a:avLst/>
                    </a:prstGeom>
                    <a:ln>
                      <a:noFill/>
                    </a:ln>
                    <a:extLst>
                      <a:ext uri="{53640926-AAD7-44D8-BBD7-CCE9431645EC}">
                        <a14:shadowObscured xmlns:a14="http://schemas.microsoft.com/office/drawing/2010/main"/>
                      </a:ext>
                    </a:extLst>
                  </pic:spPr>
                </pic:pic>
              </a:graphicData>
            </a:graphic>
          </wp:inline>
        </w:drawing>
      </w:r>
    </w:p>
    <w:p w14:paraId="5A9DDB87" w14:textId="0B0BF1F4" w:rsidR="00152825" w:rsidRDefault="00152825">
      <w:pPr>
        <w:ind w:left="0"/>
        <w:rPr>
          <w:rFonts w:eastAsiaTheme="majorEastAsia" w:cstheme="majorBidi"/>
          <w:color w:val="002060"/>
          <w:sz w:val="26"/>
          <w:szCs w:val="26"/>
        </w:rPr>
      </w:pPr>
    </w:p>
    <w:p w14:paraId="0CA6BE71" w14:textId="12F1CA87" w:rsidR="00CD5EFD" w:rsidRDefault="002B4A25" w:rsidP="00CD5EFD">
      <w:pPr>
        <w:pStyle w:val="Heading2"/>
        <w:numPr>
          <w:ilvl w:val="0"/>
          <w:numId w:val="4"/>
        </w:numPr>
      </w:pPr>
      <w:bookmarkStart w:id="6" w:name="_Toc528243985"/>
      <w:r>
        <w:t>Pending filing</w:t>
      </w:r>
      <w:bookmarkEnd w:id="6"/>
    </w:p>
    <w:p w14:paraId="13432BBE" w14:textId="77777777" w:rsidR="002B4A25" w:rsidRPr="002B4A25" w:rsidRDefault="002B4A25" w:rsidP="002B4A25"/>
    <w:p w14:paraId="73E4B6C3" w14:textId="6A755998" w:rsidR="00954786" w:rsidRDefault="00912E45" w:rsidP="00152825">
      <w:r>
        <w:t xml:space="preserve">The CU </w:t>
      </w:r>
      <w:r w:rsidRPr="00912E45">
        <w:t xml:space="preserve">can view </w:t>
      </w:r>
      <w:r w:rsidR="00322E7A">
        <w:t xml:space="preserve">list of </w:t>
      </w:r>
      <w:r w:rsidRPr="00912E45">
        <w:t>filings</w:t>
      </w:r>
      <w:r w:rsidR="00C658B7">
        <w:t xml:space="preserve"> </w:t>
      </w:r>
      <w:r w:rsidR="00322E7A">
        <w:t xml:space="preserve">which he/she had submitted and is yet to be finally acknowledged by CMA </w:t>
      </w:r>
      <w:r w:rsidRPr="00912E45">
        <w:t xml:space="preserve">by clicking on </w:t>
      </w:r>
      <w:r w:rsidR="00C658B7">
        <w:t>the ‘</w:t>
      </w:r>
      <w:r w:rsidR="00322E7A">
        <w:t>Anti Money Laundering</w:t>
      </w:r>
      <w:r w:rsidR="00D43367">
        <w:t xml:space="preserve"> </w:t>
      </w:r>
      <w:r>
        <w:t>– Pending Filings’ menu option</w:t>
      </w:r>
      <w:r w:rsidR="00C658B7">
        <w:t>, or by selecting either of the tabs on the Dashboard</w:t>
      </w:r>
      <w:r>
        <w:t>.</w:t>
      </w:r>
    </w:p>
    <w:p w14:paraId="32FB1887" w14:textId="40791E62" w:rsidR="00E25F6A" w:rsidRDefault="00E25F6A" w:rsidP="00152825">
      <w:r>
        <w:rPr>
          <w:noProof/>
        </w:rPr>
        <mc:AlternateContent>
          <mc:Choice Requires="wps">
            <w:drawing>
              <wp:anchor distT="0" distB="0" distL="114300" distR="114300" simplePos="0" relativeHeight="251654656" behindDoc="0" locked="0" layoutInCell="1" allowOverlap="1" wp14:anchorId="018F73DE" wp14:editId="191356EF">
                <wp:simplePos x="0" y="0"/>
                <wp:positionH relativeFrom="column">
                  <wp:posOffset>361950</wp:posOffset>
                </wp:positionH>
                <wp:positionV relativeFrom="paragraph">
                  <wp:posOffset>1010920</wp:posOffset>
                </wp:positionV>
                <wp:extent cx="826618" cy="190195"/>
                <wp:effectExtent l="0" t="0" r="12065" b="19685"/>
                <wp:wrapNone/>
                <wp:docPr id="8" name="Oval 8"/>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F3134C" id="Oval 8" o:spid="_x0000_s1026" style="position:absolute;margin-left:28.5pt;margin-top:79.6pt;width:65.1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" filled="f" strokecolor="red"/>
            </w:pict>
          </mc:Fallback>
        </mc:AlternateContent>
      </w:r>
      <w:r>
        <w:rPr>
          <w:noProof/>
        </w:rPr>
        <w:drawing>
          <wp:inline distT="0" distB="0" distL="0" distR="0" wp14:anchorId="4B7B1BBA" wp14:editId="15FACFF1">
            <wp:extent cx="5943600" cy="28105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1396" b="4527"/>
                    <a:stretch/>
                  </pic:blipFill>
                  <pic:spPr bwMode="auto">
                    <a:xfrm>
                      <a:off x="0" y="0"/>
                      <a:ext cx="5943600" cy="2810510"/>
                    </a:xfrm>
                    <a:prstGeom prst="rect">
                      <a:avLst/>
                    </a:prstGeom>
                    <a:ln>
                      <a:noFill/>
                    </a:ln>
                    <a:extLst>
                      <a:ext uri="{53640926-AAD7-44D8-BBD7-CCE9431645EC}">
                        <a14:shadowObscured xmlns:a14="http://schemas.microsoft.com/office/drawing/2010/main"/>
                      </a:ext>
                    </a:extLst>
                  </pic:spPr>
                </pic:pic>
              </a:graphicData>
            </a:graphic>
          </wp:inline>
        </w:drawing>
      </w:r>
    </w:p>
    <w:p w14:paraId="6B3684C3" w14:textId="4367B629" w:rsidR="00CD5EFD" w:rsidRDefault="00D43367" w:rsidP="00E25F6A">
      <w:r w:rsidRPr="00D43367">
        <w:rPr>
          <w:noProof/>
        </w:rPr>
        <w:t xml:space="preserve"> </w:t>
      </w:r>
      <w:r w:rsidR="00CD5EFD">
        <w:t>On the ‘Pending Filings’ page, the CU can view the ‘Filing Status’ &amp; ‘Submission Status’ for any of the filing</w:t>
      </w:r>
      <w:r w:rsidR="00002F1B">
        <w:t>s</w:t>
      </w:r>
      <w:r w:rsidR="00CD5EFD">
        <w:t xml:space="preserve"> </w:t>
      </w:r>
      <w:r w:rsidR="00322E7A">
        <w:t>submitted</w:t>
      </w:r>
      <w:r w:rsidR="00CD5EFD">
        <w:t xml:space="preserve"> for their company. Here, the CU can also filter records based on various filters.</w:t>
      </w:r>
    </w:p>
    <w:p w14:paraId="7979A7ED" w14:textId="1E54A38A" w:rsidR="00E25F6A" w:rsidRDefault="00BA0C45" w:rsidP="00152825">
      <w:pPr>
        <w:rPr>
          <w:b/>
          <w:noProof/>
          <w:color w:val="FF0000"/>
        </w:rPr>
      </w:pPr>
      <w:r>
        <w:rPr>
          <w:noProof/>
        </w:rPr>
        <w:lastRenderedPageBreak/>
        <mc:AlternateContent>
          <mc:Choice Requires="wps">
            <w:drawing>
              <wp:anchor distT="0" distB="0" distL="114300" distR="114300" simplePos="0" relativeHeight="251651584" behindDoc="0" locked="0" layoutInCell="1" allowOverlap="1" wp14:anchorId="14DAB0D2" wp14:editId="5207FE1B">
                <wp:simplePos x="0" y="0"/>
                <wp:positionH relativeFrom="column">
                  <wp:posOffset>3496733</wp:posOffset>
                </wp:positionH>
                <wp:positionV relativeFrom="paragraph">
                  <wp:posOffset>1336464</wp:posOffset>
                </wp:positionV>
                <wp:extent cx="826618" cy="190195"/>
                <wp:effectExtent l="0" t="0" r="12065" b="19685"/>
                <wp:wrapNone/>
                <wp:docPr id="12" name="Oval 12"/>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D20BE5" id="Oval 12" o:spid="_x0000_s1026" style="position:absolute;margin-left:275.35pt;margin-top:105.25pt;width:65.1pt;height: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" filled="f" strokecolor="red"/>
            </w:pict>
          </mc:Fallback>
        </mc:AlternateContent>
      </w:r>
      <w:r>
        <w:rPr>
          <w:noProof/>
        </w:rPr>
        <w:drawing>
          <wp:inline distT="0" distB="0" distL="0" distR="0" wp14:anchorId="6C20D978" wp14:editId="17AC3C6F">
            <wp:extent cx="5190067" cy="2590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2678"/>
                    <a:stretch/>
                  </pic:blipFill>
                  <pic:spPr bwMode="auto">
                    <a:xfrm>
                      <a:off x="0" y="0"/>
                      <a:ext cx="5190067" cy="2590800"/>
                    </a:xfrm>
                    <a:prstGeom prst="rect">
                      <a:avLst/>
                    </a:prstGeom>
                    <a:ln>
                      <a:noFill/>
                    </a:ln>
                    <a:extLst>
                      <a:ext uri="{53640926-AAD7-44D8-BBD7-CCE9431645EC}">
                        <a14:shadowObscured xmlns:a14="http://schemas.microsoft.com/office/drawing/2010/main"/>
                      </a:ext>
                    </a:extLst>
                  </pic:spPr>
                </pic:pic>
              </a:graphicData>
            </a:graphic>
          </wp:inline>
        </w:drawing>
      </w:r>
    </w:p>
    <w:p w14:paraId="25900E06" w14:textId="43B4D52A" w:rsidR="00CD5EFD" w:rsidRDefault="00CD5EFD" w:rsidP="00152825">
      <w:r>
        <w:t>The CU can view the complete flow of any specific filing by clicking on the ‘Click to View’ link available under ‘</w:t>
      </w:r>
      <w:r w:rsidR="00237397">
        <w:t>Tracker</w:t>
      </w:r>
      <w:r>
        <w:t>’ column.</w:t>
      </w:r>
      <w:r w:rsidR="00BE5416" w:rsidRPr="00BE5416">
        <w:rPr>
          <w:noProof/>
        </w:rPr>
        <w:t xml:space="preserve"> </w:t>
      </w:r>
    </w:p>
    <w:p w14:paraId="112A4887" w14:textId="4B87A0E9" w:rsidR="00C91DB8" w:rsidRDefault="00BA0C45" w:rsidP="00CD5EFD">
      <w:r>
        <w:rPr>
          <w:noProof/>
        </w:rPr>
        <mc:AlternateContent>
          <mc:Choice Requires="wps">
            <w:drawing>
              <wp:anchor distT="0" distB="0" distL="114300" distR="114300" simplePos="0" relativeHeight="251653632" behindDoc="0" locked="0" layoutInCell="1" allowOverlap="1" wp14:anchorId="40488E63" wp14:editId="45973402">
                <wp:simplePos x="0" y="0"/>
                <wp:positionH relativeFrom="column">
                  <wp:posOffset>3496733</wp:posOffset>
                </wp:positionH>
                <wp:positionV relativeFrom="paragraph">
                  <wp:posOffset>2188210</wp:posOffset>
                </wp:positionV>
                <wp:extent cx="826618" cy="190195"/>
                <wp:effectExtent l="0" t="0" r="12065" b="19685"/>
                <wp:wrapNone/>
                <wp:docPr id="16" name="Oval 16"/>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9C8BAD" id="Oval 16" o:spid="_x0000_s1026" style="position:absolute;margin-left:275.35pt;margin-top:172.3pt;width:65.1pt;height: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" filled="f" strokecolor="red"/>
            </w:pict>
          </mc:Fallback>
        </mc:AlternateContent>
      </w:r>
      <w:r>
        <w:rPr>
          <w:noProof/>
        </w:rPr>
        <w:drawing>
          <wp:inline distT="0" distB="0" distL="0" distR="0" wp14:anchorId="6D75BACD" wp14:editId="54B307B8">
            <wp:extent cx="5190067" cy="27863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678"/>
                    <a:stretch/>
                  </pic:blipFill>
                  <pic:spPr bwMode="auto">
                    <a:xfrm>
                      <a:off x="0" y="0"/>
                      <a:ext cx="5190067" cy="2786380"/>
                    </a:xfrm>
                    <a:prstGeom prst="rect">
                      <a:avLst/>
                    </a:prstGeom>
                    <a:ln>
                      <a:noFill/>
                    </a:ln>
                    <a:extLst>
                      <a:ext uri="{53640926-AAD7-44D8-BBD7-CCE9431645EC}">
                        <a14:shadowObscured xmlns:a14="http://schemas.microsoft.com/office/drawing/2010/main"/>
                      </a:ext>
                    </a:extLst>
                  </pic:spPr>
                </pic:pic>
              </a:graphicData>
            </a:graphic>
          </wp:inline>
        </w:drawing>
      </w:r>
    </w:p>
    <w:p w14:paraId="31349F37" w14:textId="568FA970" w:rsidR="00C91DB8" w:rsidRDefault="00C91DB8" w:rsidP="00CD5EFD">
      <w:r>
        <w:t>The CU</w:t>
      </w:r>
      <w:r w:rsidRPr="001D79A9">
        <w:t xml:space="preserve"> can</w:t>
      </w:r>
      <w:r>
        <w:t xml:space="preserve"> also hover with the </w:t>
      </w:r>
      <w:r w:rsidRPr="001D79A9">
        <w:t>mouse on the number displayed in the tracker</w:t>
      </w:r>
      <w:r>
        <w:t>,</w:t>
      </w:r>
      <w:r w:rsidRPr="001D79A9">
        <w:t xml:space="preserve"> to view wh</w:t>
      </w:r>
      <w:r>
        <w:t>o uploaded the filing &amp; when</w:t>
      </w:r>
      <w:r w:rsidRPr="001D79A9">
        <w:t xml:space="preserve"> it</w:t>
      </w:r>
      <w:r>
        <w:t xml:space="preserve"> was</w:t>
      </w:r>
      <w:r w:rsidRPr="001D79A9">
        <w:t xml:space="preserve"> uploaded. </w:t>
      </w:r>
      <w:r>
        <w:t xml:space="preserve">The CU </w:t>
      </w:r>
      <w:r w:rsidRPr="001D79A9">
        <w:t>can view the comments for each filing status by clicking on ‘</w:t>
      </w:r>
      <w:r>
        <w:t>?</w:t>
      </w:r>
      <w:r w:rsidRPr="001D79A9">
        <w:t xml:space="preserve">’ </w:t>
      </w:r>
      <w:r>
        <w:t xml:space="preserve">icon </w:t>
      </w:r>
      <w:r w:rsidRPr="001D79A9">
        <w:t>displayed under each number in the tracker.</w:t>
      </w:r>
    </w:p>
    <w:p w14:paraId="1D9C83CD" w14:textId="1C313B3B" w:rsidR="00BA0C45" w:rsidRDefault="00BA0C45" w:rsidP="00152825">
      <w:pPr>
        <w:rPr>
          <w:b/>
          <w:noProof/>
          <w:color w:val="FF0000"/>
        </w:rPr>
      </w:pPr>
      <w:r>
        <w:rPr>
          <w:noProof/>
        </w:rPr>
        <w:lastRenderedPageBreak/>
        <mc:AlternateContent>
          <mc:Choice Requires="wps">
            <w:drawing>
              <wp:anchor distT="0" distB="0" distL="114300" distR="114300" simplePos="0" relativeHeight="251656704" behindDoc="0" locked="0" layoutInCell="1" allowOverlap="1" wp14:anchorId="5C648148" wp14:editId="733BF342">
                <wp:simplePos x="0" y="0"/>
                <wp:positionH relativeFrom="column">
                  <wp:posOffset>2006388</wp:posOffset>
                </wp:positionH>
                <wp:positionV relativeFrom="paragraph">
                  <wp:posOffset>734907</wp:posOffset>
                </wp:positionV>
                <wp:extent cx="826618" cy="190195"/>
                <wp:effectExtent l="0" t="0" r="12065" b="19685"/>
                <wp:wrapNone/>
                <wp:docPr id="17" name="Oval 17"/>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044B96" id="Oval 17" o:spid="_x0000_s1026" style="position:absolute;margin-left:158pt;margin-top:57.85pt;width:65.1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" filled="f" strokecolor="red"/>
            </w:pict>
          </mc:Fallback>
        </mc:AlternateContent>
      </w:r>
      <w:r>
        <w:rPr>
          <w:noProof/>
        </w:rPr>
        <w:drawing>
          <wp:inline distT="0" distB="0" distL="0" distR="0" wp14:anchorId="0A0522FF" wp14:editId="5DF02DE0">
            <wp:extent cx="5173133" cy="270510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2963" t="11624" b="7464"/>
                    <a:stretch/>
                  </pic:blipFill>
                  <pic:spPr bwMode="auto">
                    <a:xfrm>
                      <a:off x="0" y="0"/>
                      <a:ext cx="5173133" cy="2705100"/>
                    </a:xfrm>
                    <a:prstGeom prst="rect">
                      <a:avLst/>
                    </a:prstGeom>
                    <a:ln>
                      <a:noFill/>
                    </a:ln>
                    <a:extLst>
                      <a:ext uri="{53640926-AAD7-44D8-BBD7-CCE9431645EC}">
                        <a14:shadowObscured xmlns:a14="http://schemas.microsoft.com/office/drawing/2010/main"/>
                      </a:ext>
                    </a:extLst>
                  </pic:spPr>
                </pic:pic>
              </a:graphicData>
            </a:graphic>
          </wp:inline>
        </w:drawing>
      </w:r>
    </w:p>
    <w:p w14:paraId="4738871E" w14:textId="512B9709" w:rsidR="00CD5EFD" w:rsidRDefault="00CD5EFD" w:rsidP="00152825">
      <w:r w:rsidRPr="00B32D1F">
        <w:rPr>
          <w:color w:val="000000" w:themeColor="text1"/>
        </w:rPr>
        <w:t xml:space="preserve">Lastly, the CU can view the data </w:t>
      </w:r>
      <w:r w:rsidR="004337FF">
        <w:t>submitted</w:t>
      </w:r>
      <w:r w:rsidRPr="001D79A9">
        <w:t xml:space="preserve"> by clicking on ‘View’ link available under ‘Action</w:t>
      </w:r>
      <w:r>
        <w:t>’ column on ‘Pending Filings’ page.</w:t>
      </w:r>
    </w:p>
    <w:p w14:paraId="24B62587" w14:textId="27B9FF9B" w:rsidR="00F053A5" w:rsidRDefault="00BA0C45" w:rsidP="00CD5EFD">
      <w:r>
        <w:rPr>
          <w:noProof/>
        </w:rPr>
        <mc:AlternateContent>
          <mc:Choice Requires="wps">
            <w:drawing>
              <wp:anchor distT="0" distB="0" distL="114300" distR="114300" simplePos="0" relativeHeight="251658752" behindDoc="0" locked="0" layoutInCell="1" allowOverlap="1" wp14:anchorId="65236542" wp14:editId="621CD0CD">
                <wp:simplePos x="0" y="0"/>
                <wp:positionH relativeFrom="column">
                  <wp:posOffset>4774777</wp:posOffset>
                </wp:positionH>
                <wp:positionV relativeFrom="paragraph">
                  <wp:posOffset>1320800</wp:posOffset>
                </wp:positionV>
                <wp:extent cx="826618" cy="190195"/>
                <wp:effectExtent l="0" t="0" r="12065" b="19685"/>
                <wp:wrapNone/>
                <wp:docPr id="18" name="Oval 18"/>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9CCAEC" id="Oval 18" o:spid="_x0000_s1026" style="position:absolute;margin-left:375.95pt;margin-top:104pt;width:65.1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" filled="f" strokecolor="red"/>
            </w:pict>
          </mc:Fallback>
        </mc:AlternateContent>
      </w:r>
      <w:r>
        <w:rPr>
          <w:noProof/>
        </w:rPr>
        <w:drawing>
          <wp:inline distT="0" distB="0" distL="0" distR="0" wp14:anchorId="2DC8D01F" wp14:editId="06832DEE">
            <wp:extent cx="5190067" cy="2590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2678"/>
                    <a:stretch/>
                  </pic:blipFill>
                  <pic:spPr bwMode="auto">
                    <a:xfrm>
                      <a:off x="0" y="0"/>
                      <a:ext cx="5190067" cy="2590800"/>
                    </a:xfrm>
                    <a:prstGeom prst="rect">
                      <a:avLst/>
                    </a:prstGeom>
                    <a:ln>
                      <a:noFill/>
                    </a:ln>
                    <a:extLst>
                      <a:ext uri="{53640926-AAD7-44D8-BBD7-CCE9431645EC}">
                        <a14:shadowObscured xmlns:a14="http://schemas.microsoft.com/office/drawing/2010/main"/>
                      </a:ext>
                    </a:extLst>
                  </pic:spPr>
                </pic:pic>
              </a:graphicData>
            </a:graphic>
          </wp:inline>
        </w:drawing>
      </w:r>
    </w:p>
    <w:p w14:paraId="7B423B62" w14:textId="77DABA6D" w:rsidR="00F053A5" w:rsidRPr="00B32D1F" w:rsidRDefault="00F053A5" w:rsidP="00152825">
      <w:pPr>
        <w:rPr>
          <w:color w:val="000000" w:themeColor="text1"/>
        </w:rPr>
      </w:pPr>
      <w:r w:rsidRPr="00B32D1F">
        <w:rPr>
          <w:color w:val="000000" w:themeColor="text1"/>
        </w:rPr>
        <w:t>On doing so, the CU will be able to view all the details of the company, and the filing.</w:t>
      </w:r>
      <w:r w:rsidR="00C6127D" w:rsidRPr="00B32D1F">
        <w:rPr>
          <w:color w:val="000000" w:themeColor="text1"/>
        </w:rPr>
        <w:t xml:space="preserve"> </w:t>
      </w:r>
    </w:p>
    <w:p w14:paraId="5304737E" w14:textId="52846E8E" w:rsidR="00152825" w:rsidRDefault="00BA0C45" w:rsidP="00BA0C45">
      <w:pPr>
        <w:rPr>
          <w:rFonts w:eastAsiaTheme="majorEastAsia" w:cstheme="majorBidi"/>
          <w:color w:val="002060"/>
          <w:sz w:val="26"/>
          <w:szCs w:val="26"/>
        </w:rPr>
      </w:pPr>
      <w:r>
        <w:rPr>
          <w:noProof/>
        </w:rPr>
        <w:lastRenderedPageBreak/>
        <w:drawing>
          <wp:inline distT="0" distB="0" distL="0" distR="0" wp14:anchorId="4763BA23" wp14:editId="7185B4B0">
            <wp:extent cx="5173133" cy="2781300"/>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2963" t="11623" b="5186"/>
                    <a:stretch/>
                  </pic:blipFill>
                  <pic:spPr bwMode="auto">
                    <a:xfrm>
                      <a:off x="0" y="0"/>
                      <a:ext cx="5173133" cy="2781300"/>
                    </a:xfrm>
                    <a:prstGeom prst="rect">
                      <a:avLst/>
                    </a:prstGeom>
                    <a:ln>
                      <a:noFill/>
                    </a:ln>
                    <a:extLst>
                      <a:ext uri="{53640926-AAD7-44D8-BBD7-CCE9431645EC}">
                        <a14:shadowObscured xmlns:a14="http://schemas.microsoft.com/office/drawing/2010/main"/>
                      </a:ext>
                    </a:extLst>
                  </pic:spPr>
                </pic:pic>
              </a:graphicData>
            </a:graphic>
          </wp:inline>
        </w:drawing>
      </w:r>
    </w:p>
    <w:p w14:paraId="3D922CEE" w14:textId="77777777" w:rsidR="00BA0C45" w:rsidRDefault="00BA0C45" w:rsidP="00BA0C45">
      <w:pPr>
        <w:rPr>
          <w:rFonts w:eastAsiaTheme="majorEastAsia" w:cstheme="majorBidi"/>
          <w:color w:val="002060"/>
          <w:sz w:val="26"/>
          <w:szCs w:val="26"/>
        </w:rPr>
      </w:pPr>
    </w:p>
    <w:p w14:paraId="29723215" w14:textId="501BBBE7" w:rsidR="00CD5EFD" w:rsidRDefault="00CD5EFD" w:rsidP="00CD5EFD">
      <w:pPr>
        <w:pStyle w:val="Heading2"/>
        <w:numPr>
          <w:ilvl w:val="0"/>
          <w:numId w:val="4"/>
        </w:numPr>
      </w:pPr>
      <w:bookmarkStart w:id="7" w:name="_Toc528243986"/>
      <w:r>
        <w:t>Viewing history of the filings</w:t>
      </w:r>
      <w:bookmarkEnd w:id="7"/>
    </w:p>
    <w:p w14:paraId="1CF80D5F" w14:textId="77777777" w:rsidR="00CD5EFD" w:rsidRDefault="00CD5EFD" w:rsidP="00CD5EFD">
      <w:pPr>
        <w:rPr>
          <w:rFonts w:cstheme="majorBidi"/>
        </w:rPr>
      </w:pPr>
    </w:p>
    <w:p w14:paraId="69FE5A6A" w14:textId="62536F1C" w:rsidR="00A20476" w:rsidRDefault="00A20476" w:rsidP="00152825">
      <w:r>
        <w:t xml:space="preserve">The CU </w:t>
      </w:r>
      <w:r>
        <w:rPr>
          <w:rFonts w:cstheme="majorBidi"/>
        </w:rPr>
        <w:t>can</w:t>
      </w:r>
      <w:r w:rsidRPr="001D79A9">
        <w:rPr>
          <w:rFonts w:cstheme="majorBidi"/>
        </w:rPr>
        <w:t xml:space="preserve"> view the history of all the filings for their company</w:t>
      </w:r>
      <w:r w:rsidR="004337FF">
        <w:rPr>
          <w:rFonts w:cstheme="majorBidi"/>
        </w:rPr>
        <w:t xml:space="preserve"> (Which he/she has submitted)</w:t>
      </w:r>
      <w:r>
        <w:rPr>
          <w:rFonts w:cstheme="majorBidi"/>
        </w:rPr>
        <w:t>, which have been approved or r</w:t>
      </w:r>
      <w:r w:rsidRPr="001D79A9">
        <w:rPr>
          <w:rFonts w:cstheme="majorBidi"/>
        </w:rPr>
        <w:t>ejected by clicking on</w:t>
      </w:r>
      <w:r w:rsidRPr="00912E45">
        <w:t xml:space="preserve"> </w:t>
      </w:r>
      <w:r>
        <w:t>the ‘</w:t>
      </w:r>
      <w:r w:rsidR="004337FF">
        <w:t>Anti Money Laundering</w:t>
      </w:r>
      <w:r>
        <w:t xml:space="preserve"> –Filing</w:t>
      </w:r>
      <w:r w:rsidR="00231386">
        <w:t xml:space="preserve"> History</w:t>
      </w:r>
      <w:r>
        <w:t>’ menu option, or by selecting either of the tabs on the Dashboard.</w:t>
      </w:r>
    </w:p>
    <w:p w14:paraId="3D0EC010" w14:textId="77777777" w:rsidR="00C14FF6" w:rsidRDefault="00C14FF6" w:rsidP="00C14FF6">
      <w:r>
        <w:rPr>
          <w:noProof/>
        </w:rPr>
        <mc:AlternateContent>
          <mc:Choice Requires="wps">
            <w:drawing>
              <wp:anchor distT="0" distB="0" distL="114300" distR="114300" simplePos="0" relativeHeight="251657728" behindDoc="0" locked="0" layoutInCell="1" allowOverlap="1" wp14:anchorId="79EAEC9E" wp14:editId="3171AABE">
                <wp:simplePos x="0" y="0"/>
                <wp:positionH relativeFrom="column">
                  <wp:posOffset>319617</wp:posOffset>
                </wp:positionH>
                <wp:positionV relativeFrom="paragraph">
                  <wp:posOffset>1137920</wp:posOffset>
                </wp:positionV>
                <wp:extent cx="826618" cy="190195"/>
                <wp:effectExtent l="0" t="0" r="12065" b="19685"/>
                <wp:wrapNone/>
                <wp:docPr id="19" name="Oval 19"/>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44D09D" id="Oval 19" o:spid="_x0000_s1026" style="position:absolute;margin-left:25.15pt;margin-top:89.6pt;width:65.1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" filled="f" strokecolor="red"/>
            </w:pict>
          </mc:Fallback>
        </mc:AlternateContent>
      </w:r>
      <w:r>
        <w:rPr>
          <w:noProof/>
        </w:rPr>
        <w:drawing>
          <wp:inline distT="0" distB="0" distL="0" distR="0" wp14:anchorId="24D181C5" wp14:editId="70AFF697">
            <wp:extent cx="5943600" cy="28105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1396" b="4527"/>
                    <a:stretch/>
                  </pic:blipFill>
                  <pic:spPr bwMode="auto">
                    <a:xfrm>
                      <a:off x="0" y="0"/>
                      <a:ext cx="5943600" cy="2810510"/>
                    </a:xfrm>
                    <a:prstGeom prst="rect">
                      <a:avLst/>
                    </a:prstGeom>
                    <a:ln>
                      <a:noFill/>
                    </a:ln>
                    <a:extLst>
                      <a:ext uri="{53640926-AAD7-44D8-BBD7-CCE9431645EC}">
                        <a14:shadowObscured xmlns:a14="http://schemas.microsoft.com/office/drawing/2010/main"/>
                      </a:ext>
                    </a:extLst>
                  </pic:spPr>
                </pic:pic>
              </a:graphicData>
            </a:graphic>
          </wp:inline>
        </w:drawing>
      </w:r>
    </w:p>
    <w:p w14:paraId="05DB1E7D" w14:textId="77777777" w:rsidR="00C14FF6" w:rsidRDefault="00C14FF6" w:rsidP="00152825">
      <w:pPr>
        <w:rPr>
          <w:rFonts w:cstheme="majorBidi"/>
        </w:rPr>
      </w:pPr>
    </w:p>
    <w:p w14:paraId="41C9D282" w14:textId="77777777" w:rsidR="00C14FF6" w:rsidRDefault="00B310B5" w:rsidP="00C14FF6">
      <w:pPr>
        <w:rPr>
          <w:rFonts w:cstheme="majorBidi"/>
        </w:rPr>
      </w:pPr>
      <w:r>
        <w:rPr>
          <w:rFonts w:cstheme="majorBidi"/>
        </w:rPr>
        <w:t>By</w:t>
      </w:r>
      <w:r w:rsidR="00F053A5">
        <w:rPr>
          <w:rFonts w:cstheme="majorBidi"/>
        </w:rPr>
        <w:t xml:space="preserve"> </w:t>
      </w:r>
      <w:r w:rsidR="00082783">
        <w:rPr>
          <w:rFonts w:cstheme="majorBidi"/>
        </w:rPr>
        <w:t>clicking on either of the options listed above</w:t>
      </w:r>
      <w:r w:rsidR="00F053A5">
        <w:rPr>
          <w:rFonts w:cstheme="majorBidi"/>
        </w:rPr>
        <w:t>, the CU will be able to view the filing history of all submissions</w:t>
      </w:r>
      <w:r w:rsidR="006F1087">
        <w:rPr>
          <w:rFonts w:cstheme="majorBidi"/>
        </w:rPr>
        <w:t xml:space="preserve"> done by him/her</w:t>
      </w:r>
      <w:r w:rsidR="00F053A5">
        <w:rPr>
          <w:rFonts w:cstheme="majorBidi"/>
        </w:rPr>
        <w:t xml:space="preserve">. </w:t>
      </w:r>
    </w:p>
    <w:p w14:paraId="51B177A5" w14:textId="77777777" w:rsidR="00EE20E3" w:rsidRDefault="00C14FF6" w:rsidP="00C14FF6">
      <w:r>
        <w:rPr>
          <w:noProof/>
        </w:rPr>
        <w:lastRenderedPageBreak/>
        <w:drawing>
          <wp:inline distT="0" distB="0" distL="0" distR="0" wp14:anchorId="51C7E4E9" wp14:editId="2993E835">
            <wp:extent cx="5173133" cy="278130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2963" t="11623" b="5186"/>
                    <a:stretch/>
                  </pic:blipFill>
                  <pic:spPr bwMode="auto">
                    <a:xfrm>
                      <a:off x="0" y="0"/>
                      <a:ext cx="5173133" cy="2781300"/>
                    </a:xfrm>
                    <a:prstGeom prst="rect">
                      <a:avLst/>
                    </a:prstGeom>
                    <a:ln>
                      <a:noFill/>
                    </a:ln>
                    <a:extLst>
                      <a:ext uri="{53640926-AAD7-44D8-BBD7-CCE9431645EC}">
                        <a14:shadowObscured xmlns:a14="http://schemas.microsoft.com/office/drawing/2010/main"/>
                      </a:ext>
                    </a:extLst>
                  </pic:spPr>
                </pic:pic>
              </a:graphicData>
            </a:graphic>
          </wp:inline>
        </w:drawing>
      </w:r>
    </w:p>
    <w:p w14:paraId="3CEC992C" w14:textId="77777777" w:rsidR="00EE20E3" w:rsidRDefault="00EE20E3" w:rsidP="00C14FF6"/>
    <w:p w14:paraId="1AF0CC53" w14:textId="556841FC" w:rsidR="00597A49" w:rsidRDefault="003A727C" w:rsidP="004F1BE9">
      <w:pPr>
        <w:pStyle w:val="Heading2"/>
        <w:numPr>
          <w:ilvl w:val="0"/>
          <w:numId w:val="4"/>
        </w:numPr>
      </w:pPr>
      <w:bookmarkStart w:id="8" w:name="_Toc528243987"/>
      <w:r>
        <w:t>Inquiry module</w:t>
      </w:r>
      <w:bookmarkEnd w:id="8"/>
    </w:p>
    <w:p w14:paraId="166DAFA4" w14:textId="77777777" w:rsidR="00597A49" w:rsidRDefault="00597A49" w:rsidP="00597A49">
      <w:pPr>
        <w:pStyle w:val="Heading2"/>
      </w:pPr>
    </w:p>
    <w:p w14:paraId="49EABEA5" w14:textId="5A20A591" w:rsidR="003A727C" w:rsidRDefault="003A727C" w:rsidP="00152825">
      <w:r>
        <w:t>The CU can submit inquiries to the CMA via the inquiry module. This ca</w:t>
      </w:r>
      <w:r w:rsidR="00C91DB8">
        <w:t>n</w:t>
      </w:r>
      <w:r>
        <w:t xml:space="preserve"> be accessed by clicking on ‘Inquiry’ in the menu option. The status of closed inquiries and pending inquiries can be viewed by clicking on the ‘Inquiry filings’ tab on the dashboard. </w:t>
      </w:r>
    </w:p>
    <w:p w14:paraId="54D88EFE" w14:textId="317C9D6B" w:rsidR="00EE20E3" w:rsidRDefault="00EE20E3" w:rsidP="00152825">
      <w:pPr>
        <w:rPr>
          <w:b/>
          <w:noProof/>
          <w:color w:val="FF0000"/>
        </w:rPr>
      </w:pPr>
      <w:r>
        <w:rPr>
          <w:noProof/>
        </w:rPr>
        <mc:AlternateContent>
          <mc:Choice Requires="wps">
            <w:drawing>
              <wp:anchor distT="0" distB="0" distL="114300" distR="114300" simplePos="0" relativeHeight="251660800" behindDoc="0" locked="0" layoutInCell="1" allowOverlap="1" wp14:anchorId="2DCEBB81" wp14:editId="2A3FFBB8">
                <wp:simplePos x="0" y="0"/>
                <wp:positionH relativeFrom="column">
                  <wp:posOffset>2497667</wp:posOffset>
                </wp:positionH>
                <wp:positionV relativeFrom="paragraph">
                  <wp:posOffset>489797</wp:posOffset>
                </wp:positionV>
                <wp:extent cx="826618" cy="190195"/>
                <wp:effectExtent l="0" t="0" r="12065" b="19685"/>
                <wp:wrapNone/>
                <wp:docPr id="24" name="Oval 24"/>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1C7DE6" id="Oval 24" o:spid="_x0000_s1026" style="position:absolute;margin-left:196.65pt;margin-top:38.55pt;width:65.1pt;height: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" filled="f" strokecolor="red"/>
            </w:pict>
          </mc:Fallback>
        </mc:AlternateContent>
      </w:r>
      <w:r>
        <w:rPr>
          <w:noProof/>
        </w:rPr>
        <w:drawing>
          <wp:inline distT="0" distB="0" distL="0" distR="0" wp14:anchorId="1B1C3259" wp14:editId="73A879BD">
            <wp:extent cx="5942749" cy="2785533"/>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1649" b="5021"/>
                    <a:stretch/>
                  </pic:blipFill>
                  <pic:spPr bwMode="auto">
                    <a:xfrm>
                      <a:off x="0" y="0"/>
                      <a:ext cx="5943600" cy="2785932"/>
                    </a:xfrm>
                    <a:prstGeom prst="rect">
                      <a:avLst/>
                    </a:prstGeom>
                    <a:ln>
                      <a:noFill/>
                    </a:ln>
                    <a:extLst>
                      <a:ext uri="{53640926-AAD7-44D8-BBD7-CCE9431645EC}">
                        <a14:shadowObscured xmlns:a14="http://schemas.microsoft.com/office/drawing/2010/main"/>
                      </a:ext>
                    </a:extLst>
                  </pic:spPr>
                </pic:pic>
              </a:graphicData>
            </a:graphic>
          </wp:inline>
        </w:drawing>
      </w:r>
    </w:p>
    <w:p w14:paraId="263EB95A" w14:textId="05CE4277" w:rsidR="003A727C" w:rsidRDefault="003A727C" w:rsidP="00152825">
      <w:r>
        <w:t xml:space="preserve">The CU can access the inquiry form by selecting the ‘Inquiry form’ dropdown under the ‘Inquiry’ option in the menu. </w:t>
      </w:r>
      <w:r w:rsidR="00895A02">
        <w:t xml:space="preserve">Here, the CU </w:t>
      </w:r>
      <w:proofErr w:type="gramStart"/>
      <w:r w:rsidR="00895A02">
        <w:t>has to</w:t>
      </w:r>
      <w:proofErr w:type="gramEnd"/>
      <w:r w:rsidR="00895A02">
        <w:t xml:space="preserve"> select the domain and form name for which the inquiry is being submitted, whilst entering the inquiry in the comment section. The CU has the option to enter the Filing ID and attachment i</w:t>
      </w:r>
      <w:r w:rsidR="00CB3EF8">
        <w:t>f</w:t>
      </w:r>
      <w:r w:rsidR="00895A02">
        <w:t xml:space="preserve"> relevant and required. </w:t>
      </w:r>
      <w:r w:rsidR="00895A02">
        <w:tab/>
      </w:r>
    </w:p>
    <w:p w14:paraId="7270E5CA" w14:textId="14A4BF5D" w:rsidR="008E235E" w:rsidRDefault="008E235E" w:rsidP="00152825">
      <w:r>
        <w:rPr>
          <w:noProof/>
        </w:rPr>
        <w:lastRenderedPageBreak/>
        <mc:AlternateContent>
          <mc:Choice Requires="wps">
            <w:drawing>
              <wp:anchor distT="0" distB="0" distL="114300" distR="114300" simplePos="0" relativeHeight="251659776" behindDoc="0" locked="0" layoutInCell="1" allowOverlap="1" wp14:anchorId="0F4E194C" wp14:editId="215334D5">
                <wp:simplePos x="0" y="0"/>
                <wp:positionH relativeFrom="column">
                  <wp:posOffset>381000</wp:posOffset>
                </wp:positionH>
                <wp:positionV relativeFrom="paragraph">
                  <wp:posOffset>897467</wp:posOffset>
                </wp:positionV>
                <wp:extent cx="826618" cy="190195"/>
                <wp:effectExtent l="0" t="0" r="12065" b="19685"/>
                <wp:wrapNone/>
                <wp:docPr id="28" name="Oval 28"/>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C3527E" id="Oval 28" o:spid="_x0000_s1026" style="position:absolute;margin-left:30pt;margin-top:70.65pt;width:65.1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" filled="f" strokecolor="red"/>
            </w:pict>
          </mc:Fallback>
        </mc:AlternateContent>
      </w:r>
      <w:r>
        <w:rPr>
          <w:noProof/>
        </w:rPr>
        <w:drawing>
          <wp:inline distT="0" distB="0" distL="0" distR="0" wp14:anchorId="60C9C5DC" wp14:editId="101E9BE2">
            <wp:extent cx="5943600" cy="28024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11397" b="4780"/>
                    <a:stretch/>
                  </pic:blipFill>
                  <pic:spPr bwMode="auto">
                    <a:xfrm>
                      <a:off x="0" y="0"/>
                      <a:ext cx="5943600" cy="2802467"/>
                    </a:xfrm>
                    <a:prstGeom prst="rect">
                      <a:avLst/>
                    </a:prstGeom>
                    <a:ln>
                      <a:noFill/>
                    </a:ln>
                    <a:extLst>
                      <a:ext uri="{53640926-AAD7-44D8-BBD7-CCE9431645EC}">
                        <a14:shadowObscured xmlns:a14="http://schemas.microsoft.com/office/drawing/2010/main"/>
                      </a:ext>
                    </a:extLst>
                  </pic:spPr>
                </pic:pic>
              </a:graphicData>
            </a:graphic>
          </wp:inline>
        </w:drawing>
      </w:r>
    </w:p>
    <w:p w14:paraId="1A545058" w14:textId="2654FD7D" w:rsidR="008E235E" w:rsidRDefault="008E235E" w:rsidP="00152825">
      <w:r>
        <w:rPr>
          <w:noProof/>
        </w:rPr>
        <w:drawing>
          <wp:inline distT="0" distB="0" distL="0" distR="0" wp14:anchorId="258D7DCD" wp14:editId="014EF20A">
            <wp:extent cx="5943172" cy="2785533"/>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11902" b="4774"/>
                    <a:stretch/>
                  </pic:blipFill>
                  <pic:spPr bwMode="auto">
                    <a:xfrm>
                      <a:off x="0" y="0"/>
                      <a:ext cx="5943600" cy="2785734"/>
                    </a:xfrm>
                    <a:prstGeom prst="rect">
                      <a:avLst/>
                    </a:prstGeom>
                    <a:ln>
                      <a:noFill/>
                    </a:ln>
                    <a:extLst>
                      <a:ext uri="{53640926-AAD7-44D8-BBD7-CCE9431645EC}">
                        <a14:shadowObscured xmlns:a14="http://schemas.microsoft.com/office/drawing/2010/main"/>
                      </a:ext>
                    </a:extLst>
                  </pic:spPr>
                </pic:pic>
              </a:graphicData>
            </a:graphic>
          </wp:inline>
        </w:drawing>
      </w:r>
    </w:p>
    <w:p w14:paraId="1466320C" w14:textId="77777777" w:rsidR="008E235E" w:rsidRDefault="008E235E" w:rsidP="00152825"/>
    <w:p w14:paraId="35F0C692" w14:textId="7F05965C" w:rsidR="00895A02" w:rsidRDefault="00895A02" w:rsidP="00152825">
      <w:r>
        <w:t>The CU can review all received/submitted inquiries in a tabular format, while filtering which filing to view based on the following criteria:</w:t>
      </w:r>
    </w:p>
    <w:p w14:paraId="27CBDE92" w14:textId="6CA10965" w:rsidR="00895A02" w:rsidRDefault="00895A02" w:rsidP="00895A02">
      <w:pPr>
        <w:pStyle w:val="ListParagraph"/>
        <w:numPr>
          <w:ilvl w:val="0"/>
          <w:numId w:val="14"/>
        </w:numPr>
      </w:pPr>
      <w:r w:rsidRPr="00895A02">
        <w:t>Query Id</w:t>
      </w:r>
    </w:p>
    <w:p w14:paraId="78F25216" w14:textId="1C2222B7" w:rsidR="00895A02" w:rsidRDefault="00895A02" w:rsidP="00895A02">
      <w:pPr>
        <w:pStyle w:val="ListParagraph"/>
        <w:numPr>
          <w:ilvl w:val="0"/>
          <w:numId w:val="14"/>
        </w:numPr>
      </w:pPr>
      <w:r w:rsidRPr="00895A02">
        <w:t>Filing Id</w:t>
      </w:r>
    </w:p>
    <w:p w14:paraId="649A8259" w14:textId="48EDD56E" w:rsidR="00895A02" w:rsidRDefault="00895A02" w:rsidP="00895A02">
      <w:pPr>
        <w:pStyle w:val="ListParagraph"/>
        <w:numPr>
          <w:ilvl w:val="0"/>
          <w:numId w:val="14"/>
        </w:numPr>
      </w:pPr>
      <w:r w:rsidRPr="00895A02">
        <w:t>From Date</w:t>
      </w:r>
    </w:p>
    <w:p w14:paraId="6721AEEE" w14:textId="67F820D6" w:rsidR="00895A02" w:rsidRDefault="00895A02" w:rsidP="00895A02">
      <w:pPr>
        <w:pStyle w:val="ListParagraph"/>
        <w:numPr>
          <w:ilvl w:val="0"/>
          <w:numId w:val="14"/>
        </w:numPr>
      </w:pPr>
      <w:r>
        <w:t>To Date</w:t>
      </w:r>
    </w:p>
    <w:p w14:paraId="4CE49F02" w14:textId="14D3BB6A" w:rsidR="00895A02" w:rsidRDefault="00895A02" w:rsidP="008E235E">
      <w:pPr>
        <w:pStyle w:val="ListParagraph"/>
        <w:numPr>
          <w:ilvl w:val="0"/>
          <w:numId w:val="14"/>
        </w:numPr>
      </w:pPr>
      <w:r w:rsidRPr="00895A02">
        <w:t>Filing Status</w:t>
      </w:r>
    </w:p>
    <w:p w14:paraId="76790EA7" w14:textId="289D9736" w:rsidR="008E235E" w:rsidRDefault="008E235E" w:rsidP="00152825"/>
    <w:p w14:paraId="11E096AF" w14:textId="577E6752" w:rsidR="008E235E" w:rsidRDefault="008E235E" w:rsidP="008E235E">
      <w:r>
        <w:rPr>
          <w:noProof/>
        </w:rPr>
        <w:lastRenderedPageBreak/>
        <mc:AlternateContent>
          <mc:Choice Requires="wps">
            <w:drawing>
              <wp:anchor distT="0" distB="0" distL="114300" distR="114300" simplePos="0" relativeHeight="251661824" behindDoc="0" locked="0" layoutInCell="1" allowOverlap="1" wp14:anchorId="70018460" wp14:editId="4CA8214E">
                <wp:simplePos x="0" y="0"/>
                <wp:positionH relativeFrom="column">
                  <wp:posOffset>381000</wp:posOffset>
                </wp:positionH>
                <wp:positionV relativeFrom="paragraph">
                  <wp:posOffset>1185121</wp:posOffset>
                </wp:positionV>
                <wp:extent cx="826618" cy="190195"/>
                <wp:effectExtent l="0" t="0" r="12065" b="19685"/>
                <wp:wrapNone/>
                <wp:docPr id="39" name="Oval 39"/>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AFC448" id="Oval 39" o:spid="_x0000_s1026" style="position:absolute;margin-left:30pt;margin-top:93.3pt;width:65.1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" filled="f" strokecolor="red"/>
            </w:pict>
          </mc:Fallback>
        </mc:AlternateContent>
      </w:r>
      <w:r>
        <w:rPr>
          <w:noProof/>
        </w:rPr>
        <w:drawing>
          <wp:inline distT="0" distB="0" distL="0" distR="0" wp14:anchorId="0BA50221" wp14:editId="6912859A">
            <wp:extent cx="5943600" cy="280246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11397" b="4780"/>
                    <a:stretch/>
                  </pic:blipFill>
                  <pic:spPr bwMode="auto">
                    <a:xfrm>
                      <a:off x="0" y="0"/>
                      <a:ext cx="5943600" cy="2802467"/>
                    </a:xfrm>
                    <a:prstGeom prst="rect">
                      <a:avLst/>
                    </a:prstGeom>
                    <a:ln>
                      <a:noFill/>
                    </a:ln>
                    <a:extLst>
                      <a:ext uri="{53640926-AAD7-44D8-BBD7-CCE9431645EC}">
                        <a14:shadowObscured xmlns:a14="http://schemas.microsoft.com/office/drawing/2010/main"/>
                      </a:ext>
                    </a:extLst>
                  </pic:spPr>
                </pic:pic>
              </a:graphicData>
            </a:graphic>
          </wp:inline>
        </w:drawing>
      </w:r>
    </w:p>
    <w:p w14:paraId="40BEBF7E" w14:textId="274EA735" w:rsidR="008E235E" w:rsidRDefault="008E235E" w:rsidP="00152825">
      <w:r>
        <w:rPr>
          <w:noProof/>
        </w:rPr>
        <mc:AlternateContent>
          <mc:Choice Requires="wps">
            <w:drawing>
              <wp:anchor distT="0" distB="0" distL="114300" distR="114300" simplePos="0" relativeHeight="251663872" behindDoc="0" locked="0" layoutInCell="1" allowOverlap="1" wp14:anchorId="33E8A1D4" wp14:editId="069C4934">
                <wp:simplePos x="0" y="0"/>
                <wp:positionH relativeFrom="column">
                  <wp:posOffset>1159934</wp:posOffset>
                </wp:positionH>
                <wp:positionV relativeFrom="paragraph">
                  <wp:posOffset>432858</wp:posOffset>
                </wp:positionV>
                <wp:extent cx="826618" cy="190195"/>
                <wp:effectExtent l="0" t="0" r="12065" b="19685"/>
                <wp:wrapNone/>
                <wp:docPr id="42" name="Oval 42"/>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19B73F" id="Oval 42" o:spid="_x0000_s1026" style="position:absolute;margin-left:91.35pt;margin-top:34.1pt;width:65.1pt;height: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" filled="f" strokecolor="red"/>
            </w:pict>
          </mc:Fallback>
        </mc:AlternateContent>
      </w:r>
      <w:r>
        <w:rPr>
          <w:noProof/>
        </w:rPr>
        <w:drawing>
          <wp:inline distT="0" distB="0" distL="0" distR="0" wp14:anchorId="0CB75CB9" wp14:editId="34B104B7">
            <wp:extent cx="5942747" cy="2794000"/>
            <wp:effectExtent l="0" t="0" r="127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1650" b="4768"/>
                    <a:stretch/>
                  </pic:blipFill>
                  <pic:spPr bwMode="auto">
                    <a:xfrm>
                      <a:off x="0" y="0"/>
                      <a:ext cx="5943600" cy="2794401"/>
                    </a:xfrm>
                    <a:prstGeom prst="rect">
                      <a:avLst/>
                    </a:prstGeom>
                    <a:ln>
                      <a:noFill/>
                    </a:ln>
                    <a:extLst>
                      <a:ext uri="{53640926-AAD7-44D8-BBD7-CCE9431645EC}">
                        <a14:shadowObscured xmlns:a14="http://schemas.microsoft.com/office/drawing/2010/main"/>
                      </a:ext>
                    </a:extLst>
                  </pic:spPr>
                </pic:pic>
              </a:graphicData>
            </a:graphic>
          </wp:inline>
        </w:drawing>
      </w:r>
    </w:p>
    <w:p w14:paraId="5F9D91A7" w14:textId="5948FE73" w:rsidR="00895A02" w:rsidRDefault="00895A02" w:rsidP="00152825">
      <w:r>
        <w:t>The CU can review all closed inquiries in a tabular format, while filtering which filing to view based on the following criteria:</w:t>
      </w:r>
    </w:p>
    <w:p w14:paraId="3AE9A436" w14:textId="77777777" w:rsidR="00895A02" w:rsidRDefault="00895A02" w:rsidP="00895A02">
      <w:pPr>
        <w:pStyle w:val="ListParagraph"/>
        <w:numPr>
          <w:ilvl w:val="0"/>
          <w:numId w:val="14"/>
        </w:numPr>
      </w:pPr>
      <w:r w:rsidRPr="00895A02">
        <w:t>Query Id</w:t>
      </w:r>
    </w:p>
    <w:p w14:paraId="304D7EB7" w14:textId="77777777" w:rsidR="00895A02" w:rsidRDefault="00895A02" w:rsidP="00895A02">
      <w:pPr>
        <w:pStyle w:val="ListParagraph"/>
        <w:numPr>
          <w:ilvl w:val="0"/>
          <w:numId w:val="14"/>
        </w:numPr>
      </w:pPr>
      <w:r w:rsidRPr="00895A02">
        <w:t>Filing Id</w:t>
      </w:r>
    </w:p>
    <w:p w14:paraId="2802F6D1" w14:textId="77777777" w:rsidR="00895A02" w:rsidRDefault="00895A02" w:rsidP="00895A02">
      <w:pPr>
        <w:pStyle w:val="ListParagraph"/>
        <w:numPr>
          <w:ilvl w:val="0"/>
          <w:numId w:val="14"/>
        </w:numPr>
      </w:pPr>
      <w:r w:rsidRPr="00895A02">
        <w:t>From Date</w:t>
      </w:r>
    </w:p>
    <w:p w14:paraId="14C37C95" w14:textId="77777777" w:rsidR="00895A02" w:rsidRDefault="00895A02" w:rsidP="00895A02">
      <w:pPr>
        <w:pStyle w:val="ListParagraph"/>
        <w:numPr>
          <w:ilvl w:val="0"/>
          <w:numId w:val="14"/>
        </w:numPr>
      </w:pPr>
      <w:r>
        <w:t>To Date</w:t>
      </w:r>
    </w:p>
    <w:p w14:paraId="2A8F0CA3" w14:textId="77777777" w:rsidR="00895A02" w:rsidRDefault="00895A02" w:rsidP="00895A02">
      <w:pPr>
        <w:pStyle w:val="ListParagraph"/>
        <w:numPr>
          <w:ilvl w:val="0"/>
          <w:numId w:val="14"/>
        </w:numPr>
      </w:pPr>
      <w:r w:rsidRPr="00895A02">
        <w:t>Filing Status</w:t>
      </w:r>
    </w:p>
    <w:p w14:paraId="018D92DB" w14:textId="77777777" w:rsidR="00895A02" w:rsidRDefault="00895A02" w:rsidP="00895A02"/>
    <w:p w14:paraId="6CC87067" w14:textId="75A1B166" w:rsidR="008E235E" w:rsidRDefault="008E235E" w:rsidP="008E235E"/>
    <w:p w14:paraId="608D1667" w14:textId="571F9B0D" w:rsidR="008E235E" w:rsidRDefault="008E235E" w:rsidP="008E235E">
      <w:r>
        <w:rPr>
          <w:noProof/>
        </w:rPr>
        <w:lastRenderedPageBreak/>
        <mc:AlternateContent>
          <mc:Choice Requires="wps">
            <w:drawing>
              <wp:anchor distT="0" distB="0" distL="114300" distR="114300" simplePos="0" relativeHeight="251664896" behindDoc="0" locked="0" layoutInCell="1" allowOverlap="1" wp14:anchorId="0BC6E32A" wp14:editId="060EBC7F">
                <wp:simplePos x="0" y="0"/>
                <wp:positionH relativeFrom="column">
                  <wp:posOffset>333798</wp:posOffset>
                </wp:positionH>
                <wp:positionV relativeFrom="paragraph">
                  <wp:posOffset>1327785</wp:posOffset>
                </wp:positionV>
                <wp:extent cx="826618" cy="190195"/>
                <wp:effectExtent l="0" t="0" r="12065" b="19685"/>
                <wp:wrapNone/>
                <wp:docPr id="43" name="Oval 43"/>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383999" id="Oval 43" o:spid="_x0000_s1026" style="position:absolute;margin-left:26.3pt;margin-top:104.55pt;width:65.1pt;height: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" filled="f" strokecolor="red"/>
            </w:pict>
          </mc:Fallback>
        </mc:AlternateContent>
      </w:r>
      <w:r>
        <w:rPr>
          <w:noProof/>
        </w:rPr>
        <w:drawing>
          <wp:inline distT="0" distB="0" distL="0" distR="0" wp14:anchorId="375C9E1F" wp14:editId="7E6209B5">
            <wp:extent cx="5943600" cy="280246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11397" b="4780"/>
                    <a:stretch/>
                  </pic:blipFill>
                  <pic:spPr bwMode="auto">
                    <a:xfrm>
                      <a:off x="0" y="0"/>
                      <a:ext cx="5943600" cy="2802467"/>
                    </a:xfrm>
                    <a:prstGeom prst="rect">
                      <a:avLst/>
                    </a:prstGeom>
                    <a:ln>
                      <a:noFill/>
                    </a:ln>
                    <a:extLst>
                      <a:ext uri="{53640926-AAD7-44D8-BBD7-CCE9431645EC}">
                        <a14:shadowObscured xmlns:a14="http://schemas.microsoft.com/office/drawing/2010/main"/>
                      </a:ext>
                    </a:extLst>
                  </pic:spPr>
                </pic:pic>
              </a:graphicData>
            </a:graphic>
          </wp:inline>
        </w:drawing>
      </w:r>
    </w:p>
    <w:p w14:paraId="1FA15858" w14:textId="00B91A9D" w:rsidR="008E235E" w:rsidRDefault="008E235E" w:rsidP="008E235E">
      <w:r>
        <w:rPr>
          <w:noProof/>
        </w:rPr>
        <mc:AlternateContent>
          <mc:Choice Requires="wps">
            <w:drawing>
              <wp:anchor distT="0" distB="0" distL="114300" distR="114300" simplePos="0" relativeHeight="251662848" behindDoc="0" locked="0" layoutInCell="1" allowOverlap="1" wp14:anchorId="583EA491" wp14:editId="121B6017">
                <wp:simplePos x="0" y="0"/>
                <wp:positionH relativeFrom="column">
                  <wp:posOffset>1066800</wp:posOffset>
                </wp:positionH>
                <wp:positionV relativeFrom="paragraph">
                  <wp:posOffset>416137</wp:posOffset>
                </wp:positionV>
                <wp:extent cx="826618" cy="190195"/>
                <wp:effectExtent l="0" t="0" r="12065" b="19685"/>
                <wp:wrapNone/>
                <wp:docPr id="46" name="Oval 46"/>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77E01C" id="Oval 46" o:spid="_x0000_s1026" style="position:absolute;margin-left:84pt;margin-top:32.75pt;width:65.1pt;height: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" filled="f" strokecolor="red"/>
            </w:pict>
          </mc:Fallback>
        </mc:AlternateContent>
      </w:r>
      <w:r>
        <w:rPr>
          <w:noProof/>
        </w:rPr>
        <w:drawing>
          <wp:inline distT="0" distB="0" distL="0" distR="0" wp14:anchorId="3F0CC123" wp14:editId="3F42053B">
            <wp:extent cx="5943172" cy="2777066"/>
            <wp:effectExtent l="0" t="0" r="635"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1902" b="5027"/>
                    <a:stretch/>
                  </pic:blipFill>
                  <pic:spPr bwMode="auto">
                    <a:xfrm>
                      <a:off x="0" y="0"/>
                      <a:ext cx="5943600" cy="2777266"/>
                    </a:xfrm>
                    <a:prstGeom prst="rect">
                      <a:avLst/>
                    </a:prstGeom>
                    <a:ln>
                      <a:noFill/>
                    </a:ln>
                    <a:extLst>
                      <a:ext uri="{53640926-AAD7-44D8-BBD7-CCE9431645EC}">
                        <a14:shadowObscured xmlns:a14="http://schemas.microsoft.com/office/drawing/2010/main"/>
                      </a:ext>
                    </a:extLst>
                  </pic:spPr>
                </pic:pic>
              </a:graphicData>
            </a:graphic>
          </wp:inline>
        </w:drawing>
      </w:r>
    </w:p>
    <w:p w14:paraId="06B8AD3A" w14:textId="35123E95" w:rsidR="003A727C" w:rsidRPr="003A727C" w:rsidRDefault="003A727C" w:rsidP="003A727C"/>
    <w:p w14:paraId="73A6C69B" w14:textId="04024D5B" w:rsidR="00152825" w:rsidRDefault="00152825">
      <w:pPr>
        <w:ind w:left="0"/>
        <w:rPr>
          <w:rFonts w:eastAsiaTheme="majorEastAsia" w:cstheme="majorBidi"/>
          <w:color w:val="002060"/>
          <w:sz w:val="26"/>
          <w:szCs w:val="26"/>
        </w:rPr>
      </w:pPr>
    </w:p>
    <w:sectPr w:rsidR="00152825" w:rsidSect="001745E4">
      <w:headerReference w:type="default" r:id="rId26"/>
      <w:footerReference w:type="defaul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88CC7" w14:textId="77777777" w:rsidR="00666C52" w:rsidRDefault="00666C52" w:rsidP="001745E4">
      <w:pPr>
        <w:spacing w:after="0" w:line="240" w:lineRule="auto"/>
      </w:pPr>
      <w:r>
        <w:separator/>
      </w:r>
    </w:p>
  </w:endnote>
  <w:endnote w:type="continuationSeparator" w:id="0">
    <w:p w14:paraId="791765AE" w14:textId="77777777" w:rsidR="00666C52" w:rsidRDefault="00666C52"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14:paraId="186F3659" w14:textId="391DD853"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4310D6">
          <w:rPr>
            <w:rFonts w:cstheme="majorBidi"/>
            <w:noProof/>
          </w:rPr>
          <w:t>13</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14:paraId="7D84BC43" w14:textId="77777777" w:rsidR="00486EC5" w:rsidRPr="00486EC5" w:rsidRDefault="00486EC5">
    <w:pPr>
      <w:pStyle w:val="Footer"/>
      <w:rPr>
        <w:rFonts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0EC8F" w14:textId="77777777" w:rsidR="00666C52" w:rsidRDefault="00666C52" w:rsidP="001745E4">
      <w:pPr>
        <w:spacing w:after="0" w:line="240" w:lineRule="auto"/>
      </w:pPr>
      <w:r>
        <w:separator/>
      </w:r>
    </w:p>
  </w:footnote>
  <w:footnote w:type="continuationSeparator" w:id="0">
    <w:p w14:paraId="09BD9092" w14:textId="77777777" w:rsidR="00666C52" w:rsidRDefault="00666C52" w:rsidP="00174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8828" w14:textId="77777777" w:rsidR="001745E4" w:rsidRDefault="00666C52">
    <w:pPr>
      <w:pStyle w:val="Header"/>
    </w:pPr>
    <w:r>
      <w:rPr>
        <w:noProof/>
      </w:rPr>
      <w:object w:dxaOrig="1440" w:dyaOrig="1440" w14:anchorId="33537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1090937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A4136C"/>
    <w:multiLevelType w:val="hybridMultilevel"/>
    <w:tmpl w:val="B246C7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503E89"/>
    <w:multiLevelType w:val="hybridMultilevel"/>
    <w:tmpl w:val="BD58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C7099"/>
    <w:multiLevelType w:val="hybridMultilevel"/>
    <w:tmpl w:val="5AAAA426"/>
    <w:lvl w:ilvl="0" w:tplc="97484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0" w15:restartNumberingAfterBreak="0">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8"/>
  </w:num>
  <w:num w:numId="3">
    <w:abstractNumId w:val="1"/>
  </w:num>
  <w:num w:numId="4">
    <w:abstractNumId w:val="6"/>
  </w:num>
  <w:num w:numId="5">
    <w:abstractNumId w:val="11"/>
  </w:num>
  <w:num w:numId="6">
    <w:abstractNumId w:val="9"/>
  </w:num>
  <w:num w:numId="7">
    <w:abstractNumId w:val="12"/>
  </w:num>
  <w:num w:numId="8">
    <w:abstractNumId w:val="4"/>
  </w:num>
  <w:num w:numId="9">
    <w:abstractNumId w:val="13"/>
  </w:num>
  <w:num w:numId="10">
    <w:abstractNumId w:val="10"/>
  </w:num>
  <w:num w:numId="11">
    <w:abstractNumId w:val="2"/>
  </w:num>
  <w:num w:numId="12">
    <w:abstractNumId w:val="0"/>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02F1B"/>
    <w:rsid w:val="00045089"/>
    <w:rsid w:val="00045F7D"/>
    <w:rsid w:val="000712E9"/>
    <w:rsid w:val="00072E5D"/>
    <w:rsid w:val="00080AC7"/>
    <w:rsid w:val="00082783"/>
    <w:rsid w:val="000C4943"/>
    <w:rsid w:val="000F173B"/>
    <w:rsid w:val="00100ADB"/>
    <w:rsid w:val="00102C00"/>
    <w:rsid w:val="00112B0C"/>
    <w:rsid w:val="001416D1"/>
    <w:rsid w:val="0014786D"/>
    <w:rsid w:val="00152825"/>
    <w:rsid w:val="001745E4"/>
    <w:rsid w:val="00197327"/>
    <w:rsid w:val="001C4EF6"/>
    <w:rsid w:val="001D5CC4"/>
    <w:rsid w:val="001D79A9"/>
    <w:rsid w:val="001D7FA6"/>
    <w:rsid w:val="001E79DE"/>
    <w:rsid w:val="002049E4"/>
    <w:rsid w:val="00231386"/>
    <w:rsid w:val="002346F2"/>
    <w:rsid w:val="00237397"/>
    <w:rsid w:val="00257741"/>
    <w:rsid w:val="00287F81"/>
    <w:rsid w:val="002B4A25"/>
    <w:rsid w:val="002B7903"/>
    <w:rsid w:val="002C64CC"/>
    <w:rsid w:val="002E68D8"/>
    <w:rsid w:val="00313D44"/>
    <w:rsid w:val="00320CC1"/>
    <w:rsid w:val="00322E7A"/>
    <w:rsid w:val="00336C9A"/>
    <w:rsid w:val="00352046"/>
    <w:rsid w:val="00354DF8"/>
    <w:rsid w:val="00372C93"/>
    <w:rsid w:val="00386FCD"/>
    <w:rsid w:val="0039085E"/>
    <w:rsid w:val="003A727C"/>
    <w:rsid w:val="003B3740"/>
    <w:rsid w:val="003B7930"/>
    <w:rsid w:val="003C71A9"/>
    <w:rsid w:val="003D5C7E"/>
    <w:rsid w:val="003F1B22"/>
    <w:rsid w:val="00412738"/>
    <w:rsid w:val="00421677"/>
    <w:rsid w:val="004218E1"/>
    <w:rsid w:val="004306F4"/>
    <w:rsid w:val="004310D6"/>
    <w:rsid w:val="004337FF"/>
    <w:rsid w:val="00434013"/>
    <w:rsid w:val="004404D6"/>
    <w:rsid w:val="00476B78"/>
    <w:rsid w:val="00486D7A"/>
    <w:rsid w:val="00486EC5"/>
    <w:rsid w:val="00492B23"/>
    <w:rsid w:val="004971FB"/>
    <w:rsid w:val="004D3D6B"/>
    <w:rsid w:val="004D5E7F"/>
    <w:rsid w:val="004E197E"/>
    <w:rsid w:val="004F1BE9"/>
    <w:rsid w:val="005025ED"/>
    <w:rsid w:val="00512F95"/>
    <w:rsid w:val="005234D6"/>
    <w:rsid w:val="00552E58"/>
    <w:rsid w:val="00554F70"/>
    <w:rsid w:val="00561750"/>
    <w:rsid w:val="00570600"/>
    <w:rsid w:val="00576904"/>
    <w:rsid w:val="005969CD"/>
    <w:rsid w:val="00597A49"/>
    <w:rsid w:val="005B0462"/>
    <w:rsid w:val="005B49EE"/>
    <w:rsid w:val="005D22FD"/>
    <w:rsid w:val="005D6B38"/>
    <w:rsid w:val="005E13F8"/>
    <w:rsid w:val="005F5DF7"/>
    <w:rsid w:val="00602C68"/>
    <w:rsid w:val="00615B41"/>
    <w:rsid w:val="0062398D"/>
    <w:rsid w:val="00626B3A"/>
    <w:rsid w:val="00643728"/>
    <w:rsid w:val="00665AFF"/>
    <w:rsid w:val="00666C52"/>
    <w:rsid w:val="006756ED"/>
    <w:rsid w:val="00683A25"/>
    <w:rsid w:val="0068683F"/>
    <w:rsid w:val="00690B78"/>
    <w:rsid w:val="00693E10"/>
    <w:rsid w:val="006B30A1"/>
    <w:rsid w:val="006C0C94"/>
    <w:rsid w:val="006F1087"/>
    <w:rsid w:val="00725F07"/>
    <w:rsid w:val="00727843"/>
    <w:rsid w:val="00737D33"/>
    <w:rsid w:val="00750AF9"/>
    <w:rsid w:val="00753B05"/>
    <w:rsid w:val="00754C33"/>
    <w:rsid w:val="007749F8"/>
    <w:rsid w:val="00786B0E"/>
    <w:rsid w:val="007B717B"/>
    <w:rsid w:val="007C3599"/>
    <w:rsid w:val="007F2D3E"/>
    <w:rsid w:val="007F6B53"/>
    <w:rsid w:val="00812845"/>
    <w:rsid w:val="00814761"/>
    <w:rsid w:val="00827843"/>
    <w:rsid w:val="00834756"/>
    <w:rsid w:val="00845C0F"/>
    <w:rsid w:val="00864AF2"/>
    <w:rsid w:val="00875047"/>
    <w:rsid w:val="008763BE"/>
    <w:rsid w:val="00895A02"/>
    <w:rsid w:val="008A7FA8"/>
    <w:rsid w:val="008E235E"/>
    <w:rsid w:val="008E59A5"/>
    <w:rsid w:val="00907C9D"/>
    <w:rsid w:val="00912E45"/>
    <w:rsid w:val="0092552D"/>
    <w:rsid w:val="00950CC2"/>
    <w:rsid w:val="00954786"/>
    <w:rsid w:val="009559F6"/>
    <w:rsid w:val="00961262"/>
    <w:rsid w:val="00973D10"/>
    <w:rsid w:val="00995717"/>
    <w:rsid w:val="009D6457"/>
    <w:rsid w:val="009E1648"/>
    <w:rsid w:val="009E22F2"/>
    <w:rsid w:val="009F114B"/>
    <w:rsid w:val="00A04C0C"/>
    <w:rsid w:val="00A10862"/>
    <w:rsid w:val="00A20476"/>
    <w:rsid w:val="00A357C4"/>
    <w:rsid w:val="00A67A31"/>
    <w:rsid w:val="00A701B3"/>
    <w:rsid w:val="00A749A9"/>
    <w:rsid w:val="00A826CE"/>
    <w:rsid w:val="00AB1BA9"/>
    <w:rsid w:val="00AF56EC"/>
    <w:rsid w:val="00B02270"/>
    <w:rsid w:val="00B036A4"/>
    <w:rsid w:val="00B0630A"/>
    <w:rsid w:val="00B107EF"/>
    <w:rsid w:val="00B310B5"/>
    <w:rsid w:val="00B32D1F"/>
    <w:rsid w:val="00B4062B"/>
    <w:rsid w:val="00B53399"/>
    <w:rsid w:val="00B57A6F"/>
    <w:rsid w:val="00B8550E"/>
    <w:rsid w:val="00B9228B"/>
    <w:rsid w:val="00BA07CD"/>
    <w:rsid w:val="00BA0C45"/>
    <w:rsid w:val="00BB25F2"/>
    <w:rsid w:val="00BB6EA1"/>
    <w:rsid w:val="00BD4453"/>
    <w:rsid w:val="00BE0B2F"/>
    <w:rsid w:val="00BE5416"/>
    <w:rsid w:val="00BE68AF"/>
    <w:rsid w:val="00BF6DA4"/>
    <w:rsid w:val="00C05F6C"/>
    <w:rsid w:val="00C07A9A"/>
    <w:rsid w:val="00C14FF6"/>
    <w:rsid w:val="00C2139F"/>
    <w:rsid w:val="00C37C73"/>
    <w:rsid w:val="00C60BF1"/>
    <w:rsid w:val="00C6127D"/>
    <w:rsid w:val="00C645AA"/>
    <w:rsid w:val="00C658B7"/>
    <w:rsid w:val="00C91DB8"/>
    <w:rsid w:val="00CA1705"/>
    <w:rsid w:val="00CB3EF8"/>
    <w:rsid w:val="00CD5EFD"/>
    <w:rsid w:val="00CE1E0C"/>
    <w:rsid w:val="00CF17FB"/>
    <w:rsid w:val="00D3798F"/>
    <w:rsid w:val="00D43367"/>
    <w:rsid w:val="00D46419"/>
    <w:rsid w:val="00D63C63"/>
    <w:rsid w:val="00D66B94"/>
    <w:rsid w:val="00D80667"/>
    <w:rsid w:val="00DA0D47"/>
    <w:rsid w:val="00DB0156"/>
    <w:rsid w:val="00DB4DE7"/>
    <w:rsid w:val="00DD045B"/>
    <w:rsid w:val="00E024DB"/>
    <w:rsid w:val="00E25F6A"/>
    <w:rsid w:val="00E37B24"/>
    <w:rsid w:val="00E4067C"/>
    <w:rsid w:val="00E50E1B"/>
    <w:rsid w:val="00E57188"/>
    <w:rsid w:val="00E76F32"/>
    <w:rsid w:val="00E85C58"/>
    <w:rsid w:val="00EA5570"/>
    <w:rsid w:val="00EE20E3"/>
    <w:rsid w:val="00F053A5"/>
    <w:rsid w:val="00F470BF"/>
    <w:rsid w:val="00F63799"/>
    <w:rsid w:val="00F7637B"/>
    <w:rsid w:val="00F97234"/>
    <w:rsid w:val="00FC5C0E"/>
    <w:rsid w:val="00FE2761"/>
    <w:rsid w:val="00FF2A59"/>
    <w:rsid w:val="00FF4440"/>
    <w:rsid w:val="00FF4B1F"/>
    <w:rsid w:val="00FF6A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AB22CEE"/>
  <w15:docId w15:val="{AB316860-D5EE-4C57-96C0-646A09B6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 w:type="character" w:styleId="CommentReference">
    <w:name w:val="annotation reference"/>
    <w:basedOn w:val="DefaultParagraphFont"/>
    <w:uiPriority w:val="99"/>
    <w:semiHidden/>
    <w:unhideWhenUsed/>
    <w:rsid w:val="00B036A4"/>
    <w:rPr>
      <w:sz w:val="16"/>
      <w:szCs w:val="16"/>
    </w:rPr>
  </w:style>
  <w:style w:type="paragraph" w:styleId="CommentText">
    <w:name w:val="annotation text"/>
    <w:basedOn w:val="Normal"/>
    <w:link w:val="CommentTextChar"/>
    <w:uiPriority w:val="99"/>
    <w:semiHidden/>
    <w:unhideWhenUsed/>
    <w:rsid w:val="00B036A4"/>
    <w:pPr>
      <w:spacing w:line="240" w:lineRule="auto"/>
    </w:pPr>
    <w:rPr>
      <w:sz w:val="20"/>
      <w:szCs w:val="20"/>
    </w:rPr>
  </w:style>
  <w:style w:type="character" w:customStyle="1" w:styleId="CommentTextChar">
    <w:name w:val="Comment Text Char"/>
    <w:basedOn w:val="DefaultParagraphFont"/>
    <w:link w:val="CommentText"/>
    <w:uiPriority w:val="99"/>
    <w:semiHidden/>
    <w:rsid w:val="00B036A4"/>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B036A4"/>
    <w:rPr>
      <w:b/>
      <w:bCs/>
    </w:rPr>
  </w:style>
  <w:style w:type="character" w:customStyle="1" w:styleId="CommentSubjectChar">
    <w:name w:val="Comment Subject Char"/>
    <w:basedOn w:val="CommentTextChar"/>
    <w:link w:val="CommentSubject"/>
    <w:uiPriority w:val="99"/>
    <w:semiHidden/>
    <w:rsid w:val="00B036A4"/>
    <w:rPr>
      <w:rFonts w:asciiTheme="majorBidi" w:hAnsiTheme="majorBidi"/>
      <w:b/>
      <w:bCs/>
      <w:sz w:val="20"/>
      <w:szCs w:val="20"/>
    </w:rPr>
  </w:style>
  <w:style w:type="character" w:styleId="FollowedHyperlink">
    <w:name w:val="FollowedHyperlink"/>
    <w:basedOn w:val="DefaultParagraphFont"/>
    <w:uiPriority w:val="99"/>
    <w:semiHidden/>
    <w:unhideWhenUsed/>
    <w:rsid w:val="00B32D1F"/>
    <w:rPr>
      <w:color w:val="800080" w:themeColor="followedHyperlink"/>
      <w:u w:val="single"/>
    </w:rPr>
  </w:style>
  <w:style w:type="character" w:styleId="UnresolvedMention">
    <w:name w:val="Unresolved Mention"/>
    <w:basedOn w:val="DefaultParagraphFont"/>
    <w:uiPriority w:val="99"/>
    <w:semiHidden/>
    <w:unhideWhenUsed/>
    <w:rsid w:val="004310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5535A-C1FF-4557-B2BB-1D898B243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Archie</cp:lastModifiedBy>
  <cp:revision>52</cp:revision>
  <cp:lastPrinted>2016-12-06T12:55:00Z</cp:lastPrinted>
  <dcterms:created xsi:type="dcterms:W3CDTF">2016-12-08T14:04:00Z</dcterms:created>
  <dcterms:modified xsi:type="dcterms:W3CDTF">2019-02-05T19:03:00Z</dcterms:modified>
</cp:coreProperties>
</file>